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49" w:type="dxa"/>
        <w:tblInd w:w="-97" w:type="dxa"/>
        <w:tblLayout w:type="fixed"/>
        <w:tblCellMar>
          <w:left w:w="28" w:type="dxa"/>
          <w:right w:w="28" w:type="dxa"/>
        </w:tblCellMar>
        <w:tblLook w:val="04A0" w:firstRow="1" w:lastRow="0" w:firstColumn="1" w:lastColumn="0" w:noHBand="0" w:noVBand="1"/>
      </w:tblPr>
      <w:tblGrid>
        <w:gridCol w:w="426"/>
        <w:gridCol w:w="2410"/>
        <w:gridCol w:w="7813"/>
      </w:tblGrid>
      <w:tr w:rsidR="00005A5E" w:rsidRPr="007B56ED" w14:paraId="402D08B2" w14:textId="77777777" w:rsidTr="00103AA8">
        <w:trPr>
          <w:trHeight w:val="345"/>
        </w:trPr>
        <w:tc>
          <w:tcPr>
            <w:tcW w:w="10649" w:type="dxa"/>
            <w:gridSpan w:val="3"/>
            <w:tcBorders>
              <w:top w:val="thinThickSmallGap" w:sz="24" w:space="0" w:color="auto"/>
              <w:left w:val="thinThickSmallGap" w:sz="24" w:space="0" w:color="auto"/>
              <w:bottom w:val="thinThickThinSmallGap" w:sz="12" w:space="0" w:color="auto"/>
              <w:right w:val="thickThinSmallGap" w:sz="24" w:space="0" w:color="auto"/>
            </w:tcBorders>
            <w:shd w:val="clear" w:color="auto" w:fill="D9D9D9" w:themeFill="background1" w:themeFillShade="D9"/>
            <w:vAlign w:val="center"/>
            <w:hideMark/>
          </w:tcPr>
          <w:p w14:paraId="7F74D56F" w14:textId="59897C6D" w:rsidR="00811226" w:rsidRPr="007B56ED" w:rsidRDefault="00811226" w:rsidP="0042255D">
            <w:pPr>
              <w:widowControl/>
              <w:spacing w:line="360" w:lineRule="exact"/>
              <w:jc w:val="center"/>
              <w:rPr>
                <w:rFonts w:asciiTheme="minorEastAsia" w:hAnsiTheme="minorEastAsia" w:cs="新細明體"/>
                <w:kern w:val="0"/>
                <w:szCs w:val="24"/>
              </w:rPr>
            </w:pPr>
            <w:r w:rsidRPr="007B56ED">
              <w:rPr>
                <w:rFonts w:asciiTheme="minorEastAsia" w:hAnsiTheme="minorEastAsia" w:cs="新細明體" w:hint="eastAsia"/>
                <w:kern w:val="0"/>
                <w:sz w:val="28"/>
                <w:szCs w:val="28"/>
              </w:rPr>
              <w:t xml:space="preserve">南部科學園區 </w:t>
            </w:r>
            <w:proofErr w:type="gramStart"/>
            <w:r w:rsidR="00005A5E" w:rsidRPr="007B56ED">
              <w:rPr>
                <w:rFonts w:asciiTheme="minorEastAsia" w:hAnsiTheme="minorEastAsia" w:cs="新細明體"/>
                <w:kern w:val="0"/>
                <w:sz w:val="28"/>
                <w:szCs w:val="28"/>
              </w:rPr>
              <w:t>–</w:t>
            </w:r>
            <w:proofErr w:type="gramEnd"/>
            <w:r w:rsidRPr="007B56ED">
              <w:rPr>
                <w:rFonts w:asciiTheme="minorEastAsia" w:hAnsiTheme="minorEastAsia" w:cs="新細明體" w:hint="eastAsia"/>
                <w:kern w:val="0"/>
                <w:sz w:val="28"/>
                <w:szCs w:val="28"/>
              </w:rPr>
              <w:t xml:space="preserve"> </w:t>
            </w:r>
            <w:r w:rsidR="00481AC2">
              <w:rPr>
                <w:rFonts w:asciiTheme="minorEastAsia" w:hAnsiTheme="minorEastAsia" w:cs="新細明體" w:hint="eastAsia"/>
                <w:b/>
                <w:kern w:val="0"/>
                <w:sz w:val="28"/>
                <w:szCs w:val="28"/>
              </w:rPr>
              <w:t>嘉義</w:t>
            </w:r>
            <w:r w:rsidRPr="007B56ED">
              <w:rPr>
                <w:rFonts w:asciiTheme="minorEastAsia" w:hAnsiTheme="minorEastAsia" w:cs="新細明體" w:hint="eastAsia"/>
                <w:b/>
                <w:kern w:val="0"/>
                <w:sz w:val="28"/>
                <w:szCs w:val="28"/>
              </w:rPr>
              <w:t>園區</w:t>
            </w:r>
            <w:r w:rsidR="00103AA8">
              <w:rPr>
                <w:rFonts w:asciiTheme="minorEastAsia" w:hAnsiTheme="minorEastAsia" w:cs="新細明體" w:hint="eastAsia"/>
                <w:kern w:val="0"/>
                <w:sz w:val="28"/>
                <w:szCs w:val="28"/>
              </w:rPr>
              <w:t xml:space="preserve"> </w:t>
            </w:r>
            <w:r w:rsidRPr="007B56ED">
              <w:rPr>
                <w:rFonts w:asciiTheme="minorEastAsia" w:hAnsiTheme="minorEastAsia" w:cs="新細明體" w:hint="eastAsia"/>
                <w:kern w:val="0"/>
                <w:sz w:val="28"/>
                <w:szCs w:val="28"/>
              </w:rPr>
              <w:t>土地使用分區管制資料表</w:t>
            </w:r>
          </w:p>
        </w:tc>
      </w:tr>
      <w:tr w:rsidR="00005A5E" w:rsidRPr="007B56ED" w14:paraId="47398D73" w14:textId="77777777" w:rsidTr="002908EB">
        <w:trPr>
          <w:trHeight w:val="37"/>
        </w:trPr>
        <w:tc>
          <w:tcPr>
            <w:tcW w:w="426" w:type="dxa"/>
            <w:vMerge w:val="restart"/>
            <w:tcBorders>
              <w:top w:val="thinThickThinSmallGap" w:sz="12" w:space="0" w:color="auto"/>
              <w:left w:val="thinThickSmallGap" w:sz="24" w:space="0" w:color="auto"/>
              <w:bottom w:val="single" w:sz="12" w:space="0" w:color="000000"/>
              <w:right w:val="single" w:sz="4" w:space="0" w:color="auto"/>
            </w:tcBorders>
            <w:shd w:val="clear" w:color="auto" w:fill="auto"/>
            <w:vAlign w:val="center"/>
            <w:hideMark/>
          </w:tcPr>
          <w:p w14:paraId="1AB37ACB" w14:textId="77777777" w:rsidR="00811226" w:rsidRPr="007B56ED" w:rsidRDefault="00811226" w:rsidP="00811226">
            <w:pPr>
              <w:widowControl/>
              <w:jc w:val="center"/>
              <w:rPr>
                <w:rFonts w:asciiTheme="minorEastAsia" w:hAnsiTheme="minorEastAsia" w:cs="新細明體"/>
                <w:b/>
                <w:kern w:val="0"/>
                <w:sz w:val="22"/>
              </w:rPr>
            </w:pPr>
            <w:r w:rsidRPr="007B56ED">
              <w:rPr>
                <w:rFonts w:asciiTheme="minorEastAsia" w:hAnsiTheme="minorEastAsia" w:cs="新細明體" w:hint="eastAsia"/>
                <w:b/>
                <w:kern w:val="0"/>
                <w:sz w:val="22"/>
              </w:rPr>
              <w:t>基本資料</w:t>
            </w:r>
          </w:p>
        </w:tc>
        <w:tc>
          <w:tcPr>
            <w:tcW w:w="2410" w:type="dxa"/>
            <w:tcBorders>
              <w:top w:val="thinThickThinSmallGap" w:sz="12" w:space="0" w:color="auto"/>
              <w:left w:val="nil"/>
              <w:bottom w:val="single" w:sz="4" w:space="0" w:color="auto"/>
              <w:right w:val="single" w:sz="4" w:space="0" w:color="auto"/>
            </w:tcBorders>
            <w:shd w:val="clear" w:color="auto" w:fill="auto"/>
            <w:vAlign w:val="center"/>
            <w:hideMark/>
          </w:tcPr>
          <w:p w14:paraId="727A8753" w14:textId="77777777" w:rsidR="00811226" w:rsidRPr="007B56ED" w:rsidRDefault="00811226" w:rsidP="00811226">
            <w:pPr>
              <w:widowControl/>
              <w:jc w:val="center"/>
              <w:rPr>
                <w:rFonts w:asciiTheme="minorEastAsia" w:hAnsiTheme="minorEastAsia" w:cs="新細明體"/>
                <w:kern w:val="0"/>
                <w:sz w:val="22"/>
              </w:rPr>
            </w:pPr>
            <w:proofErr w:type="gramStart"/>
            <w:r w:rsidRPr="007B56ED">
              <w:rPr>
                <w:rFonts w:asciiTheme="minorEastAsia" w:hAnsiTheme="minorEastAsia" w:cs="新細明體" w:hint="eastAsia"/>
                <w:kern w:val="0"/>
                <w:sz w:val="22"/>
              </w:rPr>
              <w:t>案名</w:t>
            </w:r>
            <w:proofErr w:type="gramEnd"/>
          </w:p>
        </w:tc>
        <w:tc>
          <w:tcPr>
            <w:tcW w:w="7813" w:type="dxa"/>
            <w:tcBorders>
              <w:top w:val="thinThickThinSmallGap" w:sz="12" w:space="0" w:color="auto"/>
              <w:left w:val="nil"/>
              <w:bottom w:val="single" w:sz="4" w:space="0" w:color="auto"/>
              <w:right w:val="thickThinSmallGap" w:sz="24" w:space="0" w:color="auto"/>
            </w:tcBorders>
            <w:shd w:val="clear" w:color="auto" w:fill="auto"/>
            <w:vAlign w:val="center"/>
            <w:hideMark/>
          </w:tcPr>
          <w:p w14:paraId="61A6633A" w14:textId="77777777" w:rsidR="00811226" w:rsidRPr="007B56ED" w:rsidRDefault="00811226" w:rsidP="00B702F9">
            <w:pPr>
              <w:widowControl/>
              <w:rPr>
                <w:rFonts w:asciiTheme="minorEastAsia" w:hAnsiTheme="minorEastAsia" w:cs="新細明體"/>
                <w:kern w:val="0"/>
                <w:sz w:val="22"/>
              </w:rPr>
            </w:pPr>
          </w:p>
        </w:tc>
      </w:tr>
      <w:tr w:rsidR="00005A5E" w:rsidRPr="007B56ED" w14:paraId="6FEDABBE" w14:textId="77777777" w:rsidTr="002908EB">
        <w:trPr>
          <w:trHeight w:val="330"/>
        </w:trPr>
        <w:tc>
          <w:tcPr>
            <w:tcW w:w="426" w:type="dxa"/>
            <w:vMerge/>
            <w:tcBorders>
              <w:top w:val="single" w:sz="12" w:space="0" w:color="auto"/>
              <w:left w:val="thinThickSmallGap" w:sz="24" w:space="0" w:color="auto"/>
              <w:bottom w:val="single" w:sz="12" w:space="0" w:color="000000"/>
              <w:right w:val="single" w:sz="4" w:space="0" w:color="auto"/>
            </w:tcBorders>
            <w:vAlign w:val="center"/>
            <w:hideMark/>
          </w:tcPr>
          <w:p w14:paraId="05F44567" w14:textId="77777777" w:rsidR="00811226" w:rsidRPr="007B56ED" w:rsidRDefault="00811226" w:rsidP="00811226">
            <w:pPr>
              <w:widowControl/>
              <w:rPr>
                <w:rFonts w:asciiTheme="minorEastAsia" w:hAnsiTheme="minorEastAsia" w:cs="新細明體"/>
                <w:kern w:val="0"/>
                <w:sz w:val="22"/>
              </w:rPr>
            </w:pPr>
          </w:p>
        </w:tc>
        <w:tc>
          <w:tcPr>
            <w:tcW w:w="2410" w:type="dxa"/>
            <w:tcBorders>
              <w:top w:val="nil"/>
              <w:left w:val="nil"/>
              <w:bottom w:val="single" w:sz="4" w:space="0" w:color="auto"/>
              <w:right w:val="single" w:sz="4" w:space="0" w:color="auto"/>
            </w:tcBorders>
            <w:shd w:val="clear" w:color="auto" w:fill="auto"/>
            <w:vAlign w:val="center"/>
            <w:hideMark/>
          </w:tcPr>
          <w:p w14:paraId="071744FB" w14:textId="77777777" w:rsidR="00811226" w:rsidRPr="007B56ED" w:rsidRDefault="00811226" w:rsidP="00811226">
            <w:pPr>
              <w:widowControl/>
              <w:jc w:val="center"/>
              <w:rPr>
                <w:rFonts w:asciiTheme="minorEastAsia" w:hAnsiTheme="minorEastAsia" w:cs="新細明體"/>
                <w:kern w:val="0"/>
                <w:sz w:val="22"/>
              </w:rPr>
            </w:pPr>
            <w:r w:rsidRPr="007B56ED">
              <w:rPr>
                <w:rFonts w:asciiTheme="minorEastAsia" w:hAnsiTheme="minorEastAsia" w:cs="新細明體" w:hint="eastAsia"/>
                <w:kern w:val="0"/>
                <w:sz w:val="22"/>
              </w:rPr>
              <w:t>申請人</w:t>
            </w:r>
          </w:p>
        </w:tc>
        <w:tc>
          <w:tcPr>
            <w:tcW w:w="7813" w:type="dxa"/>
            <w:tcBorders>
              <w:top w:val="single" w:sz="4" w:space="0" w:color="auto"/>
              <w:left w:val="nil"/>
              <w:bottom w:val="single" w:sz="4" w:space="0" w:color="auto"/>
              <w:right w:val="thickThinSmallGap" w:sz="24" w:space="0" w:color="auto"/>
            </w:tcBorders>
            <w:shd w:val="clear" w:color="auto" w:fill="auto"/>
            <w:vAlign w:val="center"/>
            <w:hideMark/>
          </w:tcPr>
          <w:p w14:paraId="22BE0C61" w14:textId="77777777" w:rsidR="00811226" w:rsidRPr="007B56ED" w:rsidRDefault="00811226" w:rsidP="00B702F9">
            <w:pPr>
              <w:widowControl/>
              <w:rPr>
                <w:rFonts w:asciiTheme="minorEastAsia" w:hAnsiTheme="minorEastAsia" w:cs="新細明體"/>
                <w:kern w:val="0"/>
                <w:sz w:val="22"/>
              </w:rPr>
            </w:pPr>
          </w:p>
        </w:tc>
      </w:tr>
      <w:tr w:rsidR="00005A5E" w:rsidRPr="007B56ED" w14:paraId="47B54CD3" w14:textId="77777777" w:rsidTr="002908EB">
        <w:trPr>
          <w:trHeight w:val="330"/>
        </w:trPr>
        <w:tc>
          <w:tcPr>
            <w:tcW w:w="426" w:type="dxa"/>
            <w:vMerge/>
            <w:tcBorders>
              <w:top w:val="single" w:sz="12" w:space="0" w:color="auto"/>
              <w:left w:val="thinThickSmallGap" w:sz="24" w:space="0" w:color="auto"/>
              <w:bottom w:val="single" w:sz="12" w:space="0" w:color="000000"/>
              <w:right w:val="single" w:sz="4" w:space="0" w:color="auto"/>
            </w:tcBorders>
            <w:vAlign w:val="center"/>
            <w:hideMark/>
          </w:tcPr>
          <w:p w14:paraId="0BE2954F" w14:textId="77777777" w:rsidR="00811226" w:rsidRPr="007B56ED" w:rsidRDefault="00811226" w:rsidP="00811226">
            <w:pPr>
              <w:widowControl/>
              <w:rPr>
                <w:rFonts w:asciiTheme="minorEastAsia" w:hAnsiTheme="minorEastAsia" w:cs="新細明體"/>
                <w:kern w:val="0"/>
                <w:sz w:val="22"/>
              </w:rPr>
            </w:pPr>
          </w:p>
        </w:tc>
        <w:tc>
          <w:tcPr>
            <w:tcW w:w="2410" w:type="dxa"/>
            <w:tcBorders>
              <w:top w:val="nil"/>
              <w:left w:val="nil"/>
              <w:bottom w:val="single" w:sz="4" w:space="0" w:color="auto"/>
              <w:right w:val="single" w:sz="4" w:space="0" w:color="auto"/>
            </w:tcBorders>
            <w:shd w:val="clear" w:color="auto" w:fill="auto"/>
            <w:vAlign w:val="center"/>
            <w:hideMark/>
          </w:tcPr>
          <w:p w14:paraId="0E869FCA" w14:textId="77777777" w:rsidR="00811226" w:rsidRPr="007B56ED" w:rsidRDefault="00811226" w:rsidP="00811226">
            <w:pPr>
              <w:widowControl/>
              <w:jc w:val="center"/>
              <w:rPr>
                <w:rFonts w:asciiTheme="minorEastAsia" w:hAnsiTheme="minorEastAsia" w:cs="新細明體"/>
                <w:kern w:val="0"/>
                <w:sz w:val="22"/>
              </w:rPr>
            </w:pPr>
            <w:r w:rsidRPr="007B56ED">
              <w:rPr>
                <w:rFonts w:asciiTheme="minorEastAsia" w:hAnsiTheme="minorEastAsia" w:cs="新細明體" w:hint="eastAsia"/>
                <w:kern w:val="0"/>
                <w:sz w:val="22"/>
              </w:rPr>
              <w:t>設計人</w:t>
            </w:r>
          </w:p>
        </w:tc>
        <w:tc>
          <w:tcPr>
            <w:tcW w:w="7813" w:type="dxa"/>
            <w:tcBorders>
              <w:top w:val="single" w:sz="4" w:space="0" w:color="auto"/>
              <w:left w:val="nil"/>
              <w:bottom w:val="single" w:sz="4" w:space="0" w:color="auto"/>
              <w:right w:val="thickThinSmallGap" w:sz="24" w:space="0" w:color="auto"/>
            </w:tcBorders>
            <w:shd w:val="clear" w:color="auto" w:fill="auto"/>
            <w:vAlign w:val="center"/>
            <w:hideMark/>
          </w:tcPr>
          <w:p w14:paraId="5DACC2AD" w14:textId="77777777" w:rsidR="00811226" w:rsidRPr="007B56ED" w:rsidRDefault="00811226" w:rsidP="00F633AB">
            <w:pPr>
              <w:widowControl/>
              <w:ind w:rightChars="101" w:right="242"/>
              <w:jc w:val="right"/>
              <w:rPr>
                <w:rFonts w:asciiTheme="minorEastAsia" w:hAnsiTheme="minorEastAsia" w:cs="新細明體"/>
                <w:kern w:val="0"/>
                <w:sz w:val="22"/>
              </w:rPr>
            </w:pPr>
            <w:r w:rsidRPr="007B56ED">
              <w:rPr>
                <w:rFonts w:asciiTheme="minorEastAsia" w:hAnsiTheme="minorEastAsia" w:cs="新細明體" w:hint="eastAsia"/>
                <w:kern w:val="0"/>
                <w:sz w:val="22"/>
              </w:rPr>
              <w:t>(簽章)</w:t>
            </w:r>
          </w:p>
        </w:tc>
      </w:tr>
      <w:tr w:rsidR="00005A5E" w:rsidRPr="007B56ED" w14:paraId="381D3850" w14:textId="77777777" w:rsidTr="002908EB">
        <w:trPr>
          <w:trHeight w:val="330"/>
        </w:trPr>
        <w:tc>
          <w:tcPr>
            <w:tcW w:w="426" w:type="dxa"/>
            <w:vMerge/>
            <w:tcBorders>
              <w:top w:val="single" w:sz="12" w:space="0" w:color="auto"/>
              <w:left w:val="thinThickSmallGap" w:sz="24" w:space="0" w:color="auto"/>
              <w:bottom w:val="single" w:sz="12" w:space="0" w:color="000000"/>
              <w:right w:val="single" w:sz="4" w:space="0" w:color="auto"/>
            </w:tcBorders>
            <w:vAlign w:val="center"/>
            <w:hideMark/>
          </w:tcPr>
          <w:p w14:paraId="11511CA9" w14:textId="77777777" w:rsidR="00811226" w:rsidRPr="007B56ED" w:rsidRDefault="00811226" w:rsidP="00811226">
            <w:pPr>
              <w:widowControl/>
              <w:rPr>
                <w:rFonts w:asciiTheme="minorEastAsia" w:hAnsiTheme="minorEastAsia" w:cs="新細明體"/>
                <w:kern w:val="0"/>
                <w:sz w:val="22"/>
              </w:rPr>
            </w:pPr>
          </w:p>
        </w:tc>
        <w:tc>
          <w:tcPr>
            <w:tcW w:w="2410" w:type="dxa"/>
            <w:tcBorders>
              <w:top w:val="nil"/>
              <w:left w:val="nil"/>
              <w:bottom w:val="single" w:sz="4" w:space="0" w:color="auto"/>
              <w:right w:val="single" w:sz="4" w:space="0" w:color="auto"/>
            </w:tcBorders>
            <w:shd w:val="clear" w:color="auto" w:fill="auto"/>
            <w:vAlign w:val="center"/>
            <w:hideMark/>
          </w:tcPr>
          <w:p w14:paraId="6FC54959" w14:textId="77777777" w:rsidR="00811226" w:rsidRPr="007B56ED" w:rsidRDefault="00811226" w:rsidP="00811226">
            <w:pPr>
              <w:widowControl/>
              <w:jc w:val="center"/>
              <w:rPr>
                <w:rFonts w:asciiTheme="minorEastAsia" w:hAnsiTheme="minorEastAsia" w:cs="新細明體"/>
                <w:kern w:val="0"/>
                <w:sz w:val="22"/>
              </w:rPr>
            </w:pPr>
            <w:r w:rsidRPr="007B56ED">
              <w:rPr>
                <w:rFonts w:asciiTheme="minorEastAsia" w:hAnsiTheme="minorEastAsia" w:cs="新細明體" w:hint="eastAsia"/>
                <w:kern w:val="0"/>
                <w:sz w:val="22"/>
              </w:rPr>
              <w:t>地段地號</w:t>
            </w:r>
          </w:p>
        </w:tc>
        <w:tc>
          <w:tcPr>
            <w:tcW w:w="7813" w:type="dxa"/>
            <w:tcBorders>
              <w:top w:val="single" w:sz="4" w:space="0" w:color="auto"/>
              <w:left w:val="nil"/>
              <w:bottom w:val="single" w:sz="4" w:space="0" w:color="auto"/>
              <w:right w:val="thickThinSmallGap" w:sz="24" w:space="0" w:color="auto"/>
            </w:tcBorders>
            <w:shd w:val="clear" w:color="auto" w:fill="auto"/>
            <w:vAlign w:val="center"/>
            <w:hideMark/>
          </w:tcPr>
          <w:p w14:paraId="7E9BBFE2" w14:textId="77777777" w:rsidR="00811226" w:rsidRPr="007B56ED" w:rsidRDefault="00811226" w:rsidP="00B702F9">
            <w:pPr>
              <w:widowControl/>
              <w:rPr>
                <w:rFonts w:asciiTheme="minorEastAsia" w:hAnsiTheme="minorEastAsia" w:cs="新細明體"/>
                <w:kern w:val="0"/>
                <w:sz w:val="22"/>
              </w:rPr>
            </w:pPr>
          </w:p>
        </w:tc>
      </w:tr>
      <w:tr w:rsidR="00005A5E" w:rsidRPr="007B56ED" w14:paraId="3E245D4D" w14:textId="77777777" w:rsidTr="002908EB">
        <w:trPr>
          <w:trHeight w:val="304"/>
        </w:trPr>
        <w:tc>
          <w:tcPr>
            <w:tcW w:w="426" w:type="dxa"/>
            <w:vMerge/>
            <w:tcBorders>
              <w:top w:val="single" w:sz="12" w:space="0" w:color="auto"/>
              <w:left w:val="thinThickSmallGap" w:sz="24" w:space="0" w:color="auto"/>
              <w:bottom w:val="thinThickThinSmallGap" w:sz="12" w:space="0" w:color="auto"/>
              <w:right w:val="single" w:sz="4" w:space="0" w:color="auto"/>
            </w:tcBorders>
            <w:vAlign w:val="center"/>
            <w:hideMark/>
          </w:tcPr>
          <w:p w14:paraId="54062E9A" w14:textId="77777777" w:rsidR="00811226" w:rsidRPr="007B56ED" w:rsidRDefault="00811226" w:rsidP="00811226">
            <w:pPr>
              <w:widowControl/>
              <w:rPr>
                <w:rFonts w:asciiTheme="minorEastAsia" w:hAnsiTheme="minorEastAsia" w:cs="新細明體"/>
                <w:kern w:val="0"/>
                <w:sz w:val="22"/>
              </w:rPr>
            </w:pPr>
          </w:p>
        </w:tc>
        <w:tc>
          <w:tcPr>
            <w:tcW w:w="2410" w:type="dxa"/>
            <w:tcBorders>
              <w:top w:val="nil"/>
              <w:left w:val="nil"/>
              <w:bottom w:val="thinThickThinSmallGap" w:sz="12" w:space="0" w:color="auto"/>
              <w:right w:val="single" w:sz="4" w:space="0" w:color="auto"/>
            </w:tcBorders>
            <w:shd w:val="clear" w:color="auto" w:fill="auto"/>
            <w:vAlign w:val="center"/>
            <w:hideMark/>
          </w:tcPr>
          <w:p w14:paraId="0C36A61C" w14:textId="77777777" w:rsidR="00811226" w:rsidRPr="007B56ED" w:rsidRDefault="00811226" w:rsidP="00811226">
            <w:pPr>
              <w:widowControl/>
              <w:jc w:val="center"/>
              <w:rPr>
                <w:rFonts w:asciiTheme="minorEastAsia" w:hAnsiTheme="minorEastAsia" w:cs="新細明體"/>
                <w:kern w:val="0"/>
                <w:sz w:val="22"/>
              </w:rPr>
            </w:pPr>
            <w:r w:rsidRPr="007B56ED">
              <w:rPr>
                <w:rFonts w:asciiTheme="minorEastAsia" w:hAnsiTheme="minorEastAsia" w:cs="新細明體" w:hint="eastAsia"/>
                <w:kern w:val="0"/>
                <w:sz w:val="22"/>
              </w:rPr>
              <w:t>基地面積(m</w:t>
            </w:r>
            <w:r w:rsidRPr="007B56ED">
              <w:rPr>
                <w:rFonts w:asciiTheme="minorEastAsia" w:hAnsiTheme="minorEastAsia" w:cs="新細明體" w:hint="eastAsia"/>
                <w:kern w:val="0"/>
                <w:sz w:val="22"/>
                <w:vertAlign w:val="superscript"/>
              </w:rPr>
              <w:t>2</w:t>
            </w:r>
            <w:r w:rsidRPr="007B56ED">
              <w:rPr>
                <w:rFonts w:asciiTheme="minorEastAsia" w:hAnsiTheme="minorEastAsia" w:cs="新細明體" w:hint="eastAsia"/>
                <w:kern w:val="0"/>
                <w:sz w:val="22"/>
              </w:rPr>
              <w:t>)</w:t>
            </w:r>
          </w:p>
        </w:tc>
        <w:tc>
          <w:tcPr>
            <w:tcW w:w="7813" w:type="dxa"/>
            <w:tcBorders>
              <w:top w:val="single" w:sz="4" w:space="0" w:color="auto"/>
              <w:left w:val="nil"/>
              <w:bottom w:val="thinThickThinSmallGap" w:sz="12" w:space="0" w:color="auto"/>
              <w:right w:val="thickThinSmallGap" w:sz="24" w:space="0" w:color="auto"/>
            </w:tcBorders>
            <w:shd w:val="clear" w:color="auto" w:fill="auto"/>
            <w:vAlign w:val="center"/>
            <w:hideMark/>
          </w:tcPr>
          <w:p w14:paraId="278F43AF" w14:textId="77777777" w:rsidR="00811226" w:rsidRPr="007B56ED" w:rsidRDefault="00811226" w:rsidP="00B702F9">
            <w:pPr>
              <w:widowControl/>
              <w:rPr>
                <w:rFonts w:asciiTheme="minorEastAsia" w:hAnsiTheme="minorEastAsia" w:cs="新細明體"/>
                <w:kern w:val="0"/>
                <w:sz w:val="22"/>
              </w:rPr>
            </w:pPr>
          </w:p>
        </w:tc>
      </w:tr>
    </w:tbl>
    <w:p w14:paraId="141C2CD1" w14:textId="77777777" w:rsidR="005864AB" w:rsidRDefault="005864AB" w:rsidP="00103AA8">
      <w:pPr>
        <w:spacing w:line="0" w:lineRule="atLeast"/>
        <w:rPr>
          <w:sz w:val="2"/>
        </w:rPr>
      </w:pPr>
    </w:p>
    <w:p w14:paraId="17EFF93D" w14:textId="77777777" w:rsidR="00103AA8" w:rsidRPr="00103AA8" w:rsidRDefault="00103AA8" w:rsidP="00103AA8">
      <w:pPr>
        <w:spacing w:line="0" w:lineRule="atLeast"/>
        <w:rPr>
          <w:sz w:val="2"/>
        </w:rPr>
      </w:pPr>
    </w:p>
    <w:tbl>
      <w:tblPr>
        <w:tblW w:w="10649" w:type="dxa"/>
        <w:tblInd w:w="-97" w:type="dxa"/>
        <w:tblLayout w:type="fixed"/>
        <w:tblCellMar>
          <w:left w:w="28" w:type="dxa"/>
          <w:right w:w="28" w:type="dxa"/>
        </w:tblCellMar>
        <w:tblLook w:val="04A0" w:firstRow="1" w:lastRow="0" w:firstColumn="1" w:lastColumn="0" w:noHBand="0" w:noVBand="1"/>
      </w:tblPr>
      <w:tblGrid>
        <w:gridCol w:w="426"/>
        <w:gridCol w:w="1559"/>
        <w:gridCol w:w="851"/>
        <w:gridCol w:w="2976"/>
        <w:gridCol w:w="2835"/>
        <w:gridCol w:w="567"/>
        <w:gridCol w:w="567"/>
        <w:gridCol w:w="868"/>
      </w:tblGrid>
      <w:tr w:rsidR="007B56ED" w:rsidRPr="007B56ED" w14:paraId="585A7482" w14:textId="77777777" w:rsidTr="00A2058B">
        <w:trPr>
          <w:trHeight w:val="237"/>
          <w:tblHeader/>
        </w:trPr>
        <w:tc>
          <w:tcPr>
            <w:tcW w:w="426" w:type="dxa"/>
            <w:vMerge w:val="restart"/>
            <w:tcBorders>
              <w:top w:val="thinThickThinSmallGap" w:sz="12" w:space="0" w:color="auto"/>
              <w:left w:val="thinThickSmallGap" w:sz="24" w:space="0" w:color="auto"/>
              <w:bottom w:val="single" w:sz="4" w:space="0" w:color="auto"/>
              <w:right w:val="single" w:sz="4" w:space="0" w:color="auto"/>
            </w:tcBorders>
            <w:shd w:val="clear" w:color="auto" w:fill="D9D9D9" w:themeFill="background1" w:themeFillShade="D9"/>
            <w:noWrap/>
            <w:vAlign w:val="center"/>
            <w:hideMark/>
          </w:tcPr>
          <w:p w14:paraId="6C394C2F" w14:textId="77777777" w:rsidR="00811226" w:rsidRPr="007B56ED" w:rsidRDefault="00811226" w:rsidP="000F3837">
            <w:pPr>
              <w:widowControl/>
              <w:spacing w:line="280" w:lineRule="exact"/>
              <w:jc w:val="center"/>
              <w:rPr>
                <w:rFonts w:asciiTheme="minorEastAsia" w:hAnsiTheme="minorEastAsia" w:cs="新細明體"/>
                <w:b/>
                <w:kern w:val="0"/>
                <w:sz w:val="22"/>
              </w:rPr>
            </w:pPr>
            <w:r w:rsidRPr="007B56ED">
              <w:rPr>
                <w:rFonts w:asciiTheme="minorEastAsia" w:hAnsiTheme="minorEastAsia" w:cs="新細明體" w:hint="eastAsia"/>
                <w:b/>
                <w:kern w:val="0"/>
                <w:sz w:val="22"/>
              </w:rPr>
              <w:t>項次</w:t>
            </w:r>
          </w:p>
        </w:tc>
        <w:tc>
          <w:tcPr>
            <w:tcW w:w="2410" w:type="dxa"/>
            <w:gridSpan w:val="2"/>
            <w:vMerge w:val="restart"/>
            <w:tcBorders>
              <w:top w:val="thinThickThinSmallGap" w:sz="12"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D2C9BA9" w14:textId="77777777" w:rsidR="00811226" w:rsidRPr="007B56ED" w:rsidRDefault="00811226" w:rsidP="000F3837">
            <w:pPr>
              <w:widowControl/>
              <w:spacing w:line="280" w:lineRule="exact"/>
              <w:jc w:val="center"/>
              <w:rPr>
                <w:rFonts w:asciiTheme="minorEastAsia" w:hAnsiTheme="minorEastAsia" w:cs="新細明體"/>
                <w:b/>
                <w:kern w:val="0"/>
                <w:sz w:val="22"/>
              </w:rPr>
            </w:pPr>
            <w:r w:rsidRPr="007B56ED">
              <w:rPr>
                <w:rFonts w:asciiTheme="minorEastAsia" w:hAnsiTheme="minorEastAsia" w:cs="新細明體" w:hint="eastAsia"/>
                <w:b/>
                <w:kern w:val="0"/>
                <w:sz w:val="22"/>
              </w:rPr>
              <w:t>項目</w:t>
            </w:r>
          </w:p>
        </w:tc>
        <w:tc>
          <w:tcPr>
            <w:tcW w:w="5811" w:type="dxa"/>
            <w:gridSpan w:val="2"/>
            <w:vMerge w:val="restart"/>
            <w:tcBorders>
              <w:top w:val="thinThickThinSmallGap" w:sz="12"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35C9482" w14:textId="77777777" w:rsidR="00811226" w:rsidRPr="007B56ED" w:rsidRDefault="00811226" w:rsidP="00F633AB">
            <w:pPr>
              <w:widowControl/>
              <w:spacing w:line="280" w:lineRule="exact"/>
              <w:jc w:val="center"/>
              <w:rPr>
                <w:rFonts w:asciiTheme="minorEastAsia" w:hAnsiTheme="minorEastAsia" w:cs="新細明體"/>
                <w:b/>
                <w:kern w:val="0"/>
                <w:sz w:val="22"/>
              </w:rPr>
            </w:pPr>
            <w:r w:rsidRPr="007B56ED">
              <w:rPr>
                <w:rFonts w:asciiTheme="minorEastAsia" w:hAnsiTheme="minorEastAsia" w:cs="新細明體" w:hint="eastAsia"/>
                <w:b/>
                <w:kern w:val="0"/>
                <w:sz w:val="22"/>
              </w:rPr>
              <w:t>檢討內容</w:t>
            </w:r>
          </w:p>
        </w:tc>
        <w:tc>
          <w:tcPr>
            <w:tcW w:w="1134" w:type="dxa"/>
            <w:gridSpan w:val="2"/>
            <w:tcBorders>
              <w:top w:val="thinThickThinSmallGap" w:sz="12" w:space="0" w:color="auto"/>
              <w:left w:val="nil"/>
              <w:bottom w:val="single" w:sz="4" w:space="0" w:color="auto"/>
              <w:right w:val="single" w:sz="4" w:space="0" w:color="auto"/>
            </w:tcBorders>
            <w:shd w:val="clear" w:color="auto" w:fill="D9D9D9" w:themeFill="background1" w:themeFillShade="D9"/>
            <w:noWrap/>
            <w:vAlign w:val="center"/>
            <w:hideMark/>
          </w:tcPr>
          <w:p w14:paraId="71BA31A4" w14:textId="77777777" w:rsidR="00811226" w:rsidRPr="007B56ED" w:rsidRDefault="00811226" w:rsidP="00F633AB">
            <w:pPr>
              <w:widowControl/>
              <w:spacing w:line="280" w:lineRule="exact"/>
              <w:jc w:val="center"/>
              <w:rPr>
                <w:rFonts w:asciiTheme="minorEastAsia" w:hAnsiTheme="minorEastAsia" w:cs="新細明體"/>
                <w:b/>
                <w:kern w:val="0"/>
                <w:sz w:val="22"/>
              </w:rPr>
            </w:pPr>
            <w:r w:rsidRPr="007B56ED">
              <w:rPr>
                <w:rFonts w:asciiTheme="minorEastAsia" w:hAnsiTheme="minorEastAsia" w:cs="新細明體" w:hint="eastAsia"/>
                <w:b/>
                <w:kern w:val="0"/>
                <w:sz w:val="22"/>
              </w:rPr>
              <w:t>結果</w:t>
            </w:r>
          </w:p>
        </w:tc>
        <w:tc>
          <w:tcPr>
            <w:tcW w:w="868" w:type="dxa"/>
            <w:vMerge w:val="restart"/>
            <w:tcBorders>
              <w:top w:val="thinThickThinSmallGap" w:sz="12" w:space="0" w:color="auto"/>
              <w:left w:val="single" w:sz="4" w:space="0" w:color="auto"/>
              <w:bottom w:val="single" w:sz="4" w:space="0" w:color="auto"/>
              <w:right w:val="thickThinSmallGap" w:sz="24" w:space="0" w:color="auto"/>
            </w:tcBorders>
            <w:shd w:val="clear" w:color="auto" w:fill="D9D9D9" w:themeFill="background1" w:themeFillShade="D9"/>
            <w:noWrap/>
            <w:vAlign w:val="center"/>
            <w:hideMark/>
          </w:tcPr>
          <w:p w14:paraId="0F0F486F" w14:textId="77777777" w:rsidR="00811226" w:rsidRPr="007B56ED" w:rsidRDefault="00811226" w:rsidP="00F633AB">
            <w:pPr>
              <w:widowControl/>
              <w:spacing w:line="280" w:lineRule="exact"/>
              <w:jc w:val="center"/>
              <w:rPr>
                <w:rFonts w:asciiTheme="minorEastAsia" w:hAnsiTheme="minorEastAsia" w:cs="新細明體"/>
                <w:b/>
                <w:kern w:val="0"/>
                <w:sz w:val="22"/>
              </w:rPr>
            </w:pPr>
            <w:r w:rsidRPr="007B56ED">
              <w:rPr>
                <w:rFonts w:asciiTheme="minorEastAsia" w:hAnsiTheme="minorEastAsia" w:cs="新細明體" w:hint="eastAsia"/>
                <w:b/>
                <w:kern w:val="0"/>
                <w:sz w:val="22"/>
              </w:rPr>
              <w:t>說明頁</w:t>
            </w:r>
          </w:p>
        </w:tc>
      </w:tr>
      <w:tr w:rsidR="007B56ED" w:rsidRPr="007B56ED" w14:paraId="545D69A6" w14:textId="77777777" w:rsidTr="00A2058B">
        <w:trPr>
          <w:trHeight w:val="136"/>
          <w:tblHeader/>
        </w:trPr>
        <w:tc>
          <w:tcPr>
            <w:tcW w:w="426" w:type="dxa"/>
            <w:vMerge/>
            <w:tcBorders>
              <w:top w:val="nil"/>
              <w:left w:val="thinThickSmallGap" w:sz="24" w:space="0" w:color="auto"/>
              <w:bottom w:val="single" w:sz="4" w:space="0" w:color="auto"/>
              <w:right w:val="single" w:sz="4" w:space="0" w:color="auto"/>
            </w:tcBorders>
            <w:shd w:val="clear" w:color="auto" w:fill="D9D9D9" w:themeFill="background1" w:themeFillShade="D9"/>
            <w:vAlign w:val="center"/>
            <w:hideMark/>
          </w:tcPr>
          <w:p w14:paraId="2134832F" w14:textId="77777777" w:rsidR="00811226" w:rsidRPr="007B56ED" w:rsidRDefault="00811226" w:rsidP="00811226">
            <w:pPr>
              <w:widowControl/>
              <w:rPr>
                <w:rFonts w:asciiTheme="minorEastAsia" w:hAnsiTheme="minorEastAsia" w:cs="新細明體"/>
                <w:b/>
                <w:kern w:val="0"/>
                <w:sz w:val="22"/>
              </w:rPr>
            </w:pPr>
          </w:p>
        </w:tc>
        <w:tc>
          <w:tcPr>
            <w:tcW w:w="2410" w:type="dxa"/>
            <w:gridSpan w:val="2"/>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6996163" w14:textId="77777777" w:rsidR="00811226" w:rsidRPr="007B56ED" w:rsidRDefault="00811226" w:rsidP="00811226">
            <w:pPr>
              <w:widowControl/>
              <w:rPr>
                <w:rFonts w:asciiTheme="minorEastAsia" w:hAnsiTheme="minorEastAsia" w:cs="新細明體"/>
                <w:b/>
                <w:kern w:val="0"/>
                <w:sz w:val="22"/>
              </w:rPr>
            </w:pPr>
          </w:p>
        </w:tc>
        <w:tc>
          <w:tcPr>
            <w:tcW w:w="5811" w:type="dxa"/>
            <w:gridSpan w:val="2"/>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539FF75" w14:textId="77777777" w:rsidR="00811226" w:rsidRPr="007B56ED" w:rsidRDefault="00811226" w:rsidP="00811226">
            <w:pPr>
              <w:widowControl/>
              <w:rPr>
                <w:rFonts w:asciiTheme="minorEastAsia" w:hAnsiTheme="minorEastAsia" w:cs="新細明體"/>
                <w:b/>
                <w:kern w:val="0"/>
                <w:sz w:val="22"/>
              </w:rPr>
            </w:pP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14:paraId="4D0A2C4E" w14:textId="77777777" w:rsidR="00811226" w:rsidRPr="007B56ED" w:rsidRDefault="00811226" w:rsidP="00F633AB">
            <w:pPr>
              <w:widowControl/>
              <w:spacing w:line="280" w:lineRule="exact"/>
              <w:jc w:val="center"/>
              <w:rPr>
                <w:rFonts w:asciiTheme="minorEastAsia" w:hAnsiTheme="minorEastAsia" w:cs="新細明體"/>
                <w:b/>
                <w:kern w:val="0"/>
                <w:sz w:val="18"/>
                <w:szCs w:val="18"/>
              </w:rPr>
            </w:pPr>
            <w:r w:rsidRPr="007B56ED">
              <w:rPr>
                <w:rFonts w:asciiTheme="minorEastAsia" w:hAnsiTheme="minorEastAsia" w:cs="新細明體" w:hint="eastAsia"/>
                <w:b/>
                <w:kern w:val="0"/>
                <w:sz w:val="18"/>
                <w:szCs w:val="18"/>
              </w:rPr>
              <w:t>符合</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14:paraId="1A528F78" w14:textId="77777777" w:rsidR="00811226" w:rsidRPr="007B56ED" w:rsidRDefault="00811226" w:rsidP="00F633AB">
            <w:pPr>
              <w:widowControl/>
              <w:spacing w:line="280" w:lineRule="exact"/>
              <w:ind w:leftChars="-50" w:left="-120" w:rightChars="-50" w:right="-120"/>
              <w:jc w:val="center"/>
              <w:rPr>
                <w:rFonts w:asciiTheme="minorEastAsia" w:hAnsiTheme="minorEastAsia" w:cs="新細明體"/>
                <w:b/>
                <w:kern w:val="0"/>
                <w:sz w:val="18"/>
                <w:szCs w:val="18"/>
              </w:rPr>
            </w:pPr>
            <w:r w:rsidRPr="007B56ED">
              <w:rPr>
                <w:rFonts w:asciiTheme="minorEastAsia" w:hAnsiTheme="minorEastAsia" w:cs="新細明體" w:hint="eastAsia"/>
                <w:b/>
                <w:kern w:val="0"/>
                <w:sz w:val="18"/>
                <w:szCs w:val="18"/>
              </w:rPr>
              <w:t>不符合</w:t>
            </w:r>
          </w:p>
        </w:tc>
        <w:tc>
          <w:tcPr>
            <w:tcW w:w="868" w:type="dxa"/>
            <w:vMerge/>
            <w:tcBorders>
              <w:top w:val="nil"/>
              <w:left w:val="single" w:sz="4" w:space="0" w:color="auto"/>
              <w:bottom w:val="single" w:sz="4" w:space="0" w:color="auto"/>
              <w:right w:val="thickThinSmallGap" w:sz="24" w:space="0" w:color="auto"/>
            </w:tcBorders>
            <w:vAlign w:val="center"/>
            <w:hideMark/>
          </w:tcPr>
          <w:p w14:paraId="6C56ADFB" w14:textId="77777777" w:rsidR="00811226" w:rsidRPr="007B56ED" w:rsidRDefault="00811226" w:rsidP="00811226">
            <w:pPr>
              <w:widowControl/>
              <w:ind w:leftChars="-50" w:left="-120" w:rightChars="-50" w:right="-120"/>
              <w:rPr>
                <w:rFonts w:asciiTheme="minorEastAsia" w:hAnsiTheme="minorEastAsia" w:cs="新細明體"/>
                <w:kern w:val="0"/>
                <w:szCs w:val="24"/>
              </w:rPr>
            </w:pPr>
          </w:p>
        </w:tc>
      </w:tr>
      <w:tr w:rsidR="00005A5E" w:rsidRPr="007B56ED" w14:paraId="1BBB2611" w14:textId="77777777" w:rsidTr="002908EB">
        <w:trPr>
          <w:trHeight w:val="471"/>
        </w:trPr>
        <w:tc>
          <w:tcPr>
            <w:tcW w:w="10649" w:type="dxa"/>
            <w:gridSpan w:val="8"/>
            <w:tcBorders>
              <w:top w:val="single" w:sz="4" w:space="0" w:color="auto"/>
              <w:left w:val="thinThickSmallGap" w:sz="24" w:space="0" w:color="auto"/>
              <w:bottom w:val="single" w:sz="4" w:space="0" w:color="auto"/>
              <w:right w:val="thickThinSmallGap" w:sz="24" w:space="0" w:color="auto"/>
            </w:tcBorders>
            <w:shd w:val="clear" w:color="auto" w:fill="auto"/>
            <w:noWrap/>
            <w:vAlign w:val="center"/>
            <w:hideMark/>
          </w:tcPr>
          <w:p w14:paraId="1EAADBB3" w14:textId="75B834DC" w:rsidR="00811226" w:rsidRPr="007B56ED" w:rsidRDefault="000F3837" w:rsidP="003C70C2">
            <w:pPr>
              <w:widowControl/>
              <w:ind w:leftChars="-12" w:left="-29" w:firstLineChars="120" w:firstLine="288"/>
              <w:rPr>
                <w:rFonts w:asciiTheme="minorEastAsia" w:hAnsiTheme="minorEastAsia" w:cs="新細明體"/>
                <w:b/>
                <w:bCs/>
                <w:kern w:val="0"/>
                <w:sz w:val="12"/>
                <w:szCs w:val="24"/>
              </w:rPr>
            </w:pPr>
            <w:r w:rsidRPr="007B56ED">
              <w:rPr>
                <w:rFonts w:asciiTheme="minorEastAsia" w:hAnsiTheme="minorEastAsia" w:cs="新細明體" w:hint="eastAsia"/>
                <w:b/>
                <w:bCs/>
                <w:kern w:val="0"/>
                <w:szCs w:val="24"/>
              </w:rPr>
              <w:t>壹、土地使用檢討</w:t>
            </w:r>
            <w:r w:rsidR="003C70C2">
              <w:rPr>
                <w:rFonts w:asciiTheme="minorEastAsia" w:hAnsiTheme="minorEastAsia" w:cs="新細明體" w:hint="eastAsia"/>
                <w:b/>
                <w:bCs/>
                <w:kern w:val="0"/>
                <w:szCs w:val="24"/>
              </w:rPr>
              <w:t xml:space="preserve">  </w:t>
            </w:r>
            <w:proofErr w:type="gramStart"/>
            <w:r w:rsidR="003C70C2" w:rsidRPr="003C70C2">
              <w:rPr>
                <w:rFonts w:asciiTheme="minorEastAsia" w:hAnsiTheme="minorEastAsia" w:cs="新細明體" w:hint="eastAsia"/>
                <w:bCs/>
                <w:kern w:val="0"/>
                <w:sz w:val="16"/>
                <w:szCs w:val="24"/>
              </w:rPr>
              <w:t>註</w:t>
            </w:r>
            <w:proofErr w:type="gramEnd"/>
            <w:r w:rsidR="003C70C2" w:rsidRPr="003C70C2">
              <w:rPr>
                <w:rFonts w:asciiTheme="minorEastAsia" w:hAnsiTheme="minorEastAsia" w:cs="新細明體" w:hint="eastAsia"/>
                <w:bCs/>
                <w:kern w:val="0"/>
                <w:sz w:val="16"/>
                <w:szCs w:val="24"/>
              </w:rPr>
              <w:t xml:space="preserve"> : </w:t>
            </w:r>
            <w:r w:rsidR="003C70C2" w:rsidRPr="00103AA8">
              <w:rPr>
                <w:rFonts w:asciiTheme="minorEastAsia" w:hAnsiTheme="minorEastAsia" w:cs="新細明體" w:hint="eastAsia"/>
                <w:bCs/>
                <w:kern w:val="0"/>
                <w:sz w:val="16"/>
                <w:szCs w:val="24"/>
              </w:rPr>
              <w:t>(土)</w:t>
            </w:r>
            <w:r w:rsidR="003C70C2" w:rsidRPr="003C70C2">
              <w:rPr>
                <w:rFonts w:asciiTheme="minorEastAsia" w:hAnsiTheme="minorEastAsia" w:cs="新細明體" w:hint="eastAsia"/>
                <w:bCs/>
                <w:kern w:val="0"/>
                <w:sz w:val="16"/>
                <w:szCs w:val="24"/>
              </w:rPr>
              <w:t>為「</w:t>
            </w:r>
            <w:r w:rsidR="00481AC2">
              <w:rPr>
                <w:rFonts w:asciiTheme="minorEastAsia" w:hAnsiTheme="minorEastAsia" w:cs="新細明體" w:hint="eastAsia"/>
                <w:bCs/>
                <w:kern w:val="0"/>
                <w:sz w:val="16"/>
                <w:szCs w:val="24"/>
              </w:rPr>
              <w:t>南部科學園區嘉義園區開發計畫暨細部計畫(</w:t>
            </w:r>
            <w:r w:rsidR="006D7512">
              <w:rPr>
                <w:rFonts w:asciiTheme="minorEastAsia" w:hAnsiTheme="minorEastAsia" w:cs="新細明體" w:hint="eastAsia"/>
                <w:bCs/>
                <w:kern w:val="0"/>
                <w:sz w:val="16"/>
                <w:szCs w:val="24"/>
              </w:rPr>
              <w:t>土地使用分區管制要點</w:t>
            </w:r>
            <w:r w:rsidR="00481AC2">
              <w:rPr>
                <w:rFonts w:asciiTheme="minorEastAsia" w:hAnsiTheme="minorEastAsia" w:cs="新細明體" w:hint="eastAsia"/>
                <w:bCs/>
                <w:kern w:val="0"/>
                <w:sz w:val="16"/>
                <w:szCs w:val="24"/>
              </w:rPr>
              <w:t>)</w:t>
            </w:r>
            <w:r w:rsidR="003C70C2" w:rsidRPr="003C70C2">
              <w:rPr>
                <w:rFonts w:asciiTheme="minorEastAsia" w:hAnsiTheme="minorEastAsia" w:cs="新細明體" w:hint="eastAsia"/>
                <w:bCs/>
                <w:kern w:val="0"/>
                <w:sz w:val="16"/>
                <w:szCs w:val="24"/>
              </w:rPr>
              <w:t>」簡稱。</w:t>
            </w:r>
          </w:p>
        </w:tc>
      </w:tr>
      <w:tr w:rsidR="00005A5E" w:rsidRPr="007B56ED" w14:paraId="228206F0" w14:textId="77777777" w:rsidTr="002908EB">
        <w:trPr>
          <w:trHeight w:val="571"/>
        </w:trPr>
        <w:tc>
          <w:tcPr>
            <w:tcW w:w="426" w:type="dxa"/>
            <w:tcBorders>
              <w:top w:val="nil"/>
              <w:left w:val="thinThickSmallGap" w:sz="24" w:space="0" w:color="auto"/>
              <w:bottom w:val="single" w:sz="4" w:space="0" w:color="auto"/>
              <w:right w:val="single" w:sz="4" w:space="0" w:color="auto"/>
            </w:tcBorders>
            <w:shd w:val="clear" w:color="auto" w:fill="auto"/>
            <w:noWrap/>
            <w:vAlign w:val="center"/>
            <w:hideMark/>
          </w:tcPr>
          <w:p w14:paraId="75B00AF3" w14:textId="77777777" w:rsidR="00811226" w:rsidRPr="007B56ED" w:rsidRDefault="00811226" w:rsidP="00005A5E">
            <w:pPr>
              <w:widowControl/>
              <w:jc w:val="center"/>
              <w:rPr>
                <w:rFonts w:asciiTheme="minorEastAsia" w:hAnsiTheme="minorEastAsia" w:cs="新細明體"/>
                <w:kern w:val="0"/>
                <w:szCs w:val="24"/>
              </w:rPr>
            </w:pPr>
            <w:r w:rsidRPr="007B56ED">
              <w:rPr>
                <w:rFonts w:asciiTheme="minorEastAsia" w:hAnsiTheme="minorEastAsia" w:cs="新細明體" w:hint="eastAsia"/>
                <w:kern w:val="0"/>
                <w:szCs w:val="24"/>
              </w:rPr>
              <w:t>1</w:t>
            </w:r>
          </w:p>
        </w:tc>
        <w:tc>
          <w:tcPr>
            <w:tcW w:w="2410" w:type="dxa"/>
            <w:gridSpan w:val="2"/>
            <w:tcBorders>
              <w:top w:val="nil"/>
              <w:left w:val="nil"/>
              <w:bottom w:val="single" w:sz="4" w:space="0" w:color="auto"/>
              <w:right w:val="single" w:sz="4" w:space="0" w:color="auto"/>
            </w:tcBorders>
            <w:shd w:val="clear" w:color="auto" w:fill="auto"/>
            <w:vAlign w:val="center"/>
            <w:hideMark/>
          </w:tcPr>
          <w:p w14:paraId="7DA115FE" w14:textId="6D9FF078" w:rsidR="00811226" w:rsidRPr="002E4B15" w:rsidRDefault="00811226" w:rsidP="00005A5E">
            <w:pPr>
              <w:widowControl/>
              <w:jc w:val="center"/>
              <w:rPr>
                <w:rFonts w:asciiTheme="minorEastAsia" w:hAnsiTheme="minorEastAsia" w:cs="新細明體"/>
                <w:kern w:val="0"/>
                <w:sz w:val="22"/>
              </w:rPr>
            </w:pPr>
            <w:r w:rsidRPr="002E4B15">
              <w:rPr>
                <w:rFonts w:asciiTheme="minorEastAsia" w:hAnsiTheme="minorEastAsia" w:cs="新細明體" w:hint="eastAsia"/>
                <w:kern w:val="0"/>
                <w:sz w:val="22"/>
              </w:rPr>
              <w:t>土地使用項目</w:t>
            </w:r>
            <w:r w:rsidRPr="002E4B15">
              <w:rPr>
                <w:rFonts w:asciiTheme="minorEastAsia" w:hAnsiTheme="minorEastAsia" w:cs="新細明體" w:hint="eastAsia"/>
                <w:kern w:val="0"/>
                <w:sz w:val="22"/>
              </w:rPr>
              <w:br/>
            </w:r>
            <w:r w:rsidR="00624460" w:rsidRPr="002E4B15">
              <w:rPr>
                <w:rFonts w:asciiTheme="minorEastAsia" w:hAnsiTheme="minorEastAsia" w:cs="新細明體" w:hint="eastAsia"/>
                <w:kern w:val="0"/>
                <w:sz w:val="22"/>
              </w:rPr>
              <w:t>【(土)</w:t>
            </w:r>
            <w:r w:rsidRPr="002E4B15">
              <w:rPr>
                <w:rFonts w:asciiTheme="minorEastAsia" w:hAnsiTheme="minorEastAsia" w:cs="新細明體" w:hint="eastAsia"/>
                <w:kern w:val="0"/>
                <w:sz w:val="22"/>
              </w:rPr>
              <w:t>第</w:t>
            </w:r>
            <w:r w:rsidR="006D7512" w:rsidRPr="002E4B15">
              <w:rPr>
                <w:rFonts w:asciiTheme="minorEastAsia" w:hAnsiTheme="minorEastAsia" w:cs="新細明體" w:hint="eastAsia"/>
                <w:kern w:val="0"/>
                <w:sz w:val="22"/>
              </w:rPr>
              <w:t>3-6</w:t>
            </w:r>
            <w:r w:rsidRPr="002E4B15">
              <w:rPr>
                <w:rFonts w:asciiTheme="minorEastAsia" w:hAnsiTheme="minorEastAsia" w:cs="新細明體" w:hint="eastAsia"/>
                <w:kern w:val="0"/>
                <w:sz w:val="22"/>
              </w:rPr>
              <w:t>條</w:t>
            </w:r>
            <w:r w:rsidR="00624460" w:rsidRPr="002E4B15">
              <w:rPr>
                <w:rFonts w:asciiTheme="minorEastAsia" w:hAnsiTheme="minorEastAsia" w:cs="新細明體" w:hint="eastAsia"/>
                <w:kern w:val="0"/>
                <w:sz w:val="22"/>
              </w:rPr>
              <w:t>】</w:t>
            </w:r>
          </w:p>
        </w:tc>
        <w:tc>
          <w:tcPr>
            <w:tcW w:w="5811" w:type="dxa"/>
            <w:gridSpan w:val="2"/>
            <w:tcBorders>
              <w:top w:val="single" w:sz="4" w:space="0" w:color="auto"/>
              <w:left w:val="nil"/>
              <w:bottom w:val="single" w:sz="4" w:space="0" w:color="auto"/>
              <w:right w:val="single" w:sz="4" w:space="0" w:color="auto"/>
            </w:tcBorders>
            <w:shd w:val="clear" w:color="auto" w:fill="auto"/>
            <w:vAlign w:val="center"/>
            <w:hideMark/>
          </w:tcPr>
          <w:p w14:paraId="27D5AC15" w14:textId="77777777" w:rsidR="00811226" w:rsidRPr="002E4B15" w:rsidRDefault="00811226" w:rsidP="00811226">
            <w:pPr>
              <w:widowControl/>
              <w:rPr>
                <w:rFonts w:asciiTheme="minorEastAsia" w:hAnsiTheme="minorEastAsia" w:cs="新細明體"/>
                <w:kern w:val="0"/>
                <w:sz w:val="22"/>
              </w:rPr>
            </w:pPr>
            <w:r w:rsidRPr="002E4B15">
              <w:rPr>
                <w:rFonts w:asciiTheme="minorEastAsia" w:hAnsiTheme="minorEastAsia" w:cs="新細明體" w:hint="eastAsia"/>
                <w:kern w:val="0"/>
                <w:sz w:val="22"/>
              </w:rPr>
              <w:t>1.基地土地使用分區：</w:t>
            </w:r>
            <w:r w:rsidRPr="002E4B15">
              <w:rPr>
                <w:rFonts w:asciiTheme="minorEastAsia" w:hAnsiTheme="minorEastAsia" w:cs="新細明體" w:hint="eastAsia"/>
                <w:kern w:val="0"/>
                <w:sz w:val="22"/>
              </w:rPr>
              <w:br/>
              <w:t>2.使用項目：</w:t>
            </w:r>
          </w:p>
        </w:tc>
        <w:tc>
          <w:tcPr>
            <w:tcW w:w="567" w:type="dxa"/>
            <w:tcBorders>
              <w:top w:val="nil"/>
              <w:left w:val="nil"/>
              <w:bottom w:val="single" w:sz="4" w:space="0" w:color="auto"/>
              <w:right w:val="single" w:sz="4" w:space="0" w:color="auto"/>
            </w:tcBorders>
            <w:shd w:val="clear" w:color="auto" w:fill="auto"/>
            <w:noWrap/>
            <w:vAlign w:val="center"/>
            <w:hideMark/>
          </w:tcPr>
          <w:p w14:paraId="4B377061" w14:textId="77777777" w:rsidR="00811226" w:rsidRPr="007B56ED" w:rsidRDefault="00811226" w:rsidP="00583CC8">
            <w:pPr>
              <w:widowControl/>
              <w:spacing w:line="340" w:lineRule="exact"/>
              <w:jc w:val="both"/>
              <w:rPr>
                <w:rFonts w:asciiTheme="minorEastAsia" w:hAnsiTheme="minorEastAsia" w:cs="新細明體"/>
                <w:kern w:val="0"/>
                <w:sz w:val="12"/>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28DF0F68" w14:textId="77777777" w:rsidR="00811226" w:rsidRPr="007B56ED" w:rsidRDefault="00811226" w:rsidP="00583CC8">
            <w:pPr>
              <w:widowControl/>
              <w:spacing w:line="340" w:lineRule="exact"/>
              <w:jc w:val="both"/>
              <w:rPr>
                <w:rFonts w:asciiTheme="minorEastAsia" w:hAnsiTheme="minorEastAsia" w:cs="新細明體"/>
                <w:kern w:val="0"/>
                <w:sz w:val="12"/>
                <w:szCs w:val="24"/>
              </w:rPr>
            </w:pPr>
          </w:p>
        </w:tc>
        <w:tc>
          <w:tcPr>
            <w:tcW w:w="868" w:type="dxa"/>
            <w:tcBorders>
              <w:top w:val="nil"/>
              <w:left w:val="nil"/>
              <w:bottom w:val="single" w:sz="4" w:space="0" w:color="auto"/>
              <w:right w:val="thickThinSmallGap" w:sz="24" w:space="0" w:color="auto"/>
            </w:tcBorders>
            <w:shd w:val="clear" w:color="auto" w:fill="auto"/>
            <w:noWrap/>
            <w:vAlign w:val="center"/>
            <w:hideMark/>
          </w:tcPr>
          <w:p w14:paraId="105EDE47" w14:textId="77777777" w:rsidR="00811226" w:rsidRPr="007B56ED" w:rsidRDefault="00811226" w:rsidP="00583CC8">
            <w:pPr>
              <w:widowControl/>
              <w:spacing w:line="340" w:lineRule="exact"/>
              <w:jc w:val="both"/>
              <w:rPr>
                <w:rFonts w:asciiTheme="minorEastAsia" w:hAnsiTheme="minorEastAsia" w:cs="新細明體"/>
                <w:kern w:val="0"/>
                <w:sz w:val="12"/>
                <w:szCs w:val="24"/>
              </w:rPr>
            </w:pPr>
          </w:p>
        </w:tc>
      </w:tr>
      <w:tr w:rsidR="008D32F5" w:rsidRPr="007B56ED" w14:paraId="0F16968E" w14:textId="77777777" w:rsidTr="00716C4A">
        <w:trPr>
          <w:trHeight w:val="540"/>
        </w:trPr>
        <w:tc>
          <w:tcPr>
            <w:tcW w:w="426" w:type="dxa"/>
            <w:vMerge w:val="restart"/>
            <w:tcBorders>
              <w:top w:val="nil"/>
              <w:left w:val="thinThickSmallGap" w:sz="24" w:space="0" w:color="auto"/>
              <w:right w:val="single" w:sz="4" w:space="0" w:color="auto"/>
            </w:tcBorders>
            <w:shd w:val="clear" w:color="auto" w:fill="auto"/>
            <w:noWrap/>
            <w:vAlign w:val="center"/>
            <w:hideMark/>
          </w:tcPr>
          <w:p w14:paraId="7150E10D" w14:textId="77777777" w:rsidR="008D32F5" w:rsidRPr="007B56ED" w:rsidRDefault="008D32F5" w:rsidP="00005A5E">
            <w:pPr>
              <w:widowControl/>
              <w:jc w:val="center"/>
              <w:rPr>
                <w:rFonts w:asciiTheme="minorEastAsia" w:hAnsiTheme="minorEastAsia" w:cs="新細明體"/>
                <w:kern w:val="0"/>
                <w:szCs w:val="24"/>
              </w:rPr>
            </w:pPr>
            <w:r w:rsidRPr="007B56ED">
              <w:rPr>
                <w:rFonts w:asciiTheme="minorEastAsia" w:hAnsiTheme="minorEastAsia" w:cs="新細明體" w:hint="eastAsia"/>
                <w:kern w:val="0"/>
                <w:szCs w:val="24"/>
              </w:rPr>
              <w:t>2</w:t>
            </w:r>
          </w:p>
        </w:tc>
        <w:tc>
          <w:tcPr>
            <w:tcW w:w="2410" w:type="dxa"/>
            <w:gridSpan w:val="2"/>
            <w:vMerge w:val="restart"/>
            <w:tcBorders>
              <w:top w:val="nil"/>
              <w:left w:val="nil"/>
              <w:right w:val="single" w:sz="4" w:space="0" w:color="auto"/>
            </w:tcBorders>
            <w:shd w:val="clear" w:color="auto" w:fill="auto"/>
            <w:vAlign w:val="center"/>
            <w:hideMark/>
          </w:tcPr>
          <w:p w14:paraId="46D6B4F2" w14:textId="365FFA1B" w:rsidR="008D32F5" w:rsidRPr="002E4B15" w:rsidRDefault="008D32F5" w:rsidP="00DC5999">
            <w:pPr>
              <w:widowControl/>
              <w:snapToGrid w:val="0"/>
              <w:jc w:val="center"/>
              <w:rPr>
                <w:rFonts w:asciiTheme="minorEastAsia" w:hAnsiTheme="minorEastAsia" w:cs="新細明體"/>
                <w:kern w:val="0"/>
                <w:sz w:val="22"/>
              </w:rPr>
            </w:pPr>
            <w:r w:rsidRPr="002E4B15">
              <w:rPr>
                <w:rFonts w:asciiTheme="minorEastAsia" w:hAnsiTheme="minorEastAsia" w:cs="新細明體" w:hint="eastAsia"/>
                <w:kern w:val="0"/>
                <w:sz w:val="22"/>
              </w:rPr>
              <w:t>建蔽率</w:t>
            </w:r>
            <w:r w:rsidRPr="002E4B15">
              <w:rPr>
                <w:rFonts w:asciiTheme="minorEastAsia" w:hAnsiTheme="minorEastAsia" w:cs="新細明體" w:hint="eastAsia"/>
                <w:kern w:val="0"/>
                <w:sz w:val="22"/>
              </w:rPr>
              <w:br/>
              <w:t>【(土)第7條】</w:t>
            </w:r>
          </w:p>
        </w:tc>
        <w:tc>
          <w:tcPr>
            <w:tcW w:w="2976" w:type="dxa"/>
            <w:tcBorders>
              <w:top w:val="nil"/>
              <w:left w:val="nil"/>
              <w:bottom w:val="single" w:sz="4" w:space="0" w:color="auto"/>
              <w:right w:val="single" w:sz="4" w:space="0" w:color="auto"/>
            </w:tcBorders>
            <w:shd w:val="clear" w:color="auto" w:fill="auto"/>
            <w:vAlign w:val="center"/>
            <w:hideMark/>
          </w:tcPr>
          <w:p w14:paraId="35E88041" w14:textId="77777777" w:rsidR="008D32F5" w:rsidRPr="002E4B15" w:rsidRDefault="008D32F5" w:rsidP="00811226">
            <w:pPr>
              <w:widowControl/>
              <w:rPr>
                <w:rFonts w:asciiTheme="minorEastAsia" w:hAnsiTheme="minorEastAsia" w:cs="新細明體"/>
                <w:kern w:val="0"/>
                <w:sz w:val="22"/>
              </w:rPr>
            </w:pPr>
            <w:r w:rsidRPr="002E4B15">
              <w:rPr>
                <w:rFonts w:asciiTheme="minorEastAsia" w:hAnsiTheme="minorEastAsia" w:cs="新細明體" w:hint="eastAsia"/>
                <w:kern w:val="0"/>
                <w:sz w:val="22"/>
              </w:rPr>
              <w:t xml:space="preserve">1.法定建蔽率： </w:t>
            </w:r>
          </w:p>
        </w:tc>
        <w:tc>
          <w:tcPr>
            <w:tcW w:w="2835" w:type="dxa"/>
            <w:tcBorders>
              <w:top w:val="nil"/>
              <w:left w:val="nil"/>
              <w:bottom w:val="single" w:sz="4" w:space="0" w:color="auto"/>
              <w:right w:val="single" w:sz="4" w:space="0" w:color="auto"/>
            </w:tcBorders>
            <w:shd w:val="clear" w:color="auto" w:fill="auto"/>
            <w:vAlign w:val="center"/>
            <w:hideMark/>
          </w:tcPr>
          <w:p w14:paraId="338D1D5F" w14:textId="77777777" w:rsidR="008D32F5" w:rsidRPr="007B56ED" w:rsidRDefault="008D32F5" w:rsidP="00DC5999">
            <w:pPr>
              <w:widowControl/>
              <w:snapToGrid w:val="0"/>
              <w:rPr>
                <w:rFonts w:asciiTheme="minorEastAsia" w:hAnsiTheme="minorEastAsia" w:cs="新細明體"/>
                <w:kern w:val="0"/>
                <w:sz w:val="18"/>
                <w:szCs w:val="18"/>
              </w:rPr>
            </w:pPr>
            <w:r w:rsidRPr="007B56ED">
              <w:rPr>
                <w:rFonts w:asciiTheme="minorEastAsia" w:hAnsiTheme="minorEastAsia" w:cs="新細明體" w:hint="eastAsia"/>
                <w:kern w:val="0"/>
                <w:sz w:val="18"/>
                <w:szCs w:val="18"/>
              </w:rPr>
              <w:t>1.</w:t>
            </w:r>
            <w:proofErr w:type="gramStart"/>
            <w:r w:rsidRPr="007B56ED">
              <w:rPr>
                <w:rFonts w:asciiTheme="minorEastAsia" w:hAnsiTheme="minorEastAsia" w:cs="新細明體" w:hint="eastAsia"/>
                <w:kern w:val="0"/>
                <w:sz w:val="18"/>
                <w:szCs w:val="18"/>
              </w:rPr>
              <w:t>實設建</w:t>
            </w:r>
            <w:proofErr w:type="gramEnd"/>
            <w:r w:rsidRPr="007B56ED">
              <w:rPr>
                <w:rFonts w:asciiTheme="minorEastAsia" w:hAnsiTheme="minorEastAsia" w:cs="新細明體" w:hint="eastAsia"/>
                <w:kern w:val="0"/>
                <w:sz w:val="18"/>
                <w:szCs w:val="18"/>
              </w:rPr>
              <w:t>蔽率(全區)：</w:t>
            </w:r>
            <w:r w:rsidRPr="007B56ED">
              <w:rPr>
                <w:rFonts w:asciiTheme="minorEastAsia" w:hAnsiTheme="minorEastAsia" w:cs="新細明體" w:hint="eastAsia"/>
                <w:kern w:val="0"/>
                <w:sz w:val="18"/>
                <w:szCs w:val="18"/>
              </w:rPr>
              <w:br/>
              <w:t>2.</w:t>
            </w:r>
            <w:proofErr w:type="gramStart"/>
            <w:r w:rsidRPr="007B56ED">
              <w:rPr>
                <w:rFonts w:asciiTheme="minorEastAsia" w:hAnsiTheme="minorEastAsia" w:cs="新細明體" w:hint="eastAsia"/>
                <w:kern w:val="0"/>
                <w:sz w:val="18"/>
                <w:szCs w:val="18"/>
              </w:rPr>
              <w:t>實設建</w:t>
            </w:r>
            <w:proofErr w:type="gramEnd"/>
            <w:r w:rsidRPr="007B56ED">
              <w:rPr>
                <w:rFonts w:asciiTheme="minorEastAsia" w:hAnsiTheme="minorEastAsia" w:cs="新細明體" w:hint="eastAsia"/>
                <w:kern w:val="0"/>
                <w:sz w:val="18"/>
                <w:szCs w:val="18"/>
              </w:rPr>
              <w:t>蔽率(本期)：</w:t>
            </w:r>
          </w:p>
        </w:tc>
        <w:tc>
          <w:tcPr>
            <w:tcW w:w="567" w:type="dxa"/>
            <w:tcBorders>
              <w:top w:val="nil"/>
              <w:left w:val="nil"/>
              <w:bottom w:val="single" w:sz="4" w:space="0" w:color="auto"/>
              <w:right w:val="single" w:sz="4" w:space="0" w:color="auto"/>
            </w:tcBorders>
            <w:shd w:val="clear" w:color="auto" w:fill="auto"/>
            <w:noWrap/>
            <w:vAlign w:val="center"/>
            <w:hideMark/>
          </w:tcPr>
          <w:p w14:paraId="47ACA498" w14:textId="77777777" w:rsidR="008D32F5" w:rsidRPr="007B56ED" w:rsidRDefault="008D32F5" w:rsidP="00811226">
            <w:pPr>
              <w:widowControl/>
              <w:rPr>
                <w:rFonts w:asciiTheme="minorEastAsia" w:hAnsiTheme="minorEastAsia" w:cs="新細明體"/>
                <w:kern w:val="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5334850" w14:textId="77777777" w:rsidR="008D32F5" w:rsidRPr="007B56ED" w:rsidRDefault="008D32F5" w:rsidP="00811226">
            <w:pPr>
              <w:widowControl/>
              <w:rPr>
                <w:rFonts w:asciiTheme="minorEastAsia" w:hAnsiTheme="minorEastAsia" w:cs="新細明體"/>
                <w:kern w:val="0"/>
                <w:szCs w:val="24"/>
              </w:rPr>
            </w:pPr>
          </w:p>
        </w:tc>
        <w:tc>
          <w:tcPr>
            <w:tcW w:w="868" w:type="dxa"/>
            <w:tcBorders>
              <w:top w:val="nil"/>
              <w:left w:val="nil"/>
              <w:bottom w:val="single" w:sz="4" w:space="0" w:color="auto"/>
              <w:right w:val="thickThinSmallGap" w:sz="24" w:space="0" w:color="auto"/>
            </w:tcBorders>
            <w:shd w:val="clear" w:color="auto" w:fill="auto"/>
            <w:noWrap/>
            <w:vAlign w:val="center"/>
            <w:hideMark/>
          </w:tcPr>
          <w:p w14:paraId="5B6A10E2" w14:textId="77777777" w:rsidR="008D32F5" w:rsidRPr="007B56ED" w:rsidRDefault="008D32F5" w:rsidP="00811226">
            <w:pPr>
              <w:widowControl/>
              <w:rPr>
                <w:rFonts w:asciiTheme="minorEastAsia" w:hAnsiTheme="minorEastAsia" w:cs="新細明體"/>
                <w:kern w:val="0"/>
                <w:szCs w:val="24"/>
              </w:rPr>
            </w:pPr>
          </w:p>
        </w:tc>
      </w:tr>
      <w:tr w:rsidR="00A2778C" w:rsidRPr="007B56ED" w14:paraId="19E42969" w14:textId="77777777" w:rsidTr="00716C4A">
        <w:trPr>
          <w:trHeight w:val="540"/>
        </w:trPr>
        <w:tc>
          <w:tcPr>
            <w:tcW w:w="426" w:type="dxa"/>
            <w:vMerge/>
            <w:tcBorders>
              <w:left w:val="thinThickSmallGap" w:sz="24" w:space="0" w:color="auto"/>
              <w:bottom w:val="single" w:sz="4" w:space="0" w:color="auto"/>
              <w:right w:val="single" w:sz="4" w:space="0" w:color="auto"/>
            </w:tcBorders>
            <w:shd w:val="clear" w:color="auto" w:fill="auto"/>
            <w:noWrap/>
            <w:vAlign w:val="center"/>
          </w:tcPr>
          <w:p w14:paraId="29E27108" w14:textId="77777777" w:rsidR="00A2778C" w:rsidRPr="007B56ED" w:rsidRDefault="00A2778C" w:rsidP="00A2778C">
            <w:pPr>
              <w:widowControl/>
              <w:jc w:val="center"/>
              <w:rPr>
                <w:rFonts w:asciiTheme="minorEastAsia" w:hAnsiTheme="minorEastAsia" w:cs="新細明體"/>
                <w:kern w:val="0"/>
                <w:szCs w:val="24"/>
              </w:rPr>
            </w:pPr>
          </w:p>
        </w:tc>
        <w:tc>
          <w:tcPr>
            <w:tcW w:w="2410" w:type="dxa"/>
            <w:gridSpan w:val="2"/>
            <w:vMerge/>
            <w:tcBorders>
              <w:left w:val="nil"/>
              <w:bottom w:val="single" w:sz="4" w:space="0" w:color="auto"/>
              <w:right w:val="single" w:sz="4" w:space="0" w:color="auto"/>
            </w:tcBorders>
            <w:shd w:val="clear" w:color="auto" w:fill="auto"/>
            <w:vAlign w:val="center"/>
          </w:tcPr>
          <w:p w14:paraId="6F170570" w14:textId="77777777" w:rsidR="00A2778C" w:rsidRPr="002E4B15" w:rsidRDefault="00A2778C" w:rsidP="00A2778C">
            <w:pPr>
              <w:widowControl/>
              <w:snapToGrid w:val="0"/>
              <w:jc w:val="center"/>
              <w:rPr>
                <w:rFonts w:asciiTheme="minorEastAsia" w:hAnsiTheme="minorEastAsia" w:cs="新細明體"/>
                <w:kern w:val="0"/>
                <w:sz w:val="22"/>
              </w:rPr>
            </w:pPr>
          </w:p>
        </w:tc>
        <w:tc>
          <w:tcPr>
            <w:tcW w:w="2976" w:type="dxa"/>
            <w:tcBorders>
              <w:top w:val="nil"/>
              <w:left w:val="nil"/>
              <w:bottom w:val="single" w:sz="4" w:space="0" w:color="auto"/>
              <w:right w:val="single" w:sz="4" w:space="0" w:color="auto"/>
            </w:tcBorders>
            <w:shd w:val="clear" w:color="auto" w:fill="auto"/>
            <w:vAlign w:val="center"/>
          </w:tcPr>
          <w:p w14:paraId="6138891B" w14:textId="7613302E" w:rsidR="00A2778C" w:rsidRPr="002E4B15" w:rsidRDefault="00A2778C" w:rsidP="00A2778C">
            <w:pPr>
              <w:spacing w:line="220" w:lineRule="exact"/>
              <w:ind w:left="180" w:rightChars="50" w:right="120" w:hangingChars="100" w:hanging="180"/>
              <w:jc w:val="both"/>
              <w:rPr>
                <w:rFonts w:asciiTheme="minorEastAsia" w:hAnsiTheme="minorEastAsia" w:cs="新細明體"/>
                <w:kern w:val="0"/>
                <w:sz w:val="18"/>
                <w:szCs w:val="18"/>
              </w:rPr>
            </w:pPr>
            <w:r w:rsidRPr="002E4B15">
              <w:rPr>
                <w:rFonts w:asciiTheme="minorEastAsia" w:hAnsiTheme="minorEastAsia" w:cs="新細明體" w:hint="eastAsia"/>
                <w:kern w:val="0"/>
                <w:sz w:val="18"/>
                <w:szCs w:val="18"/>
              </w:rPr>
              <w:t>2. 同一用地類別，同一廠商租用同一街廓</w:t>
            </w:r>
            <w:r w:rsidRPr="002E4B15">
              <w:rPr>
                <w:rFonts w:asciiTheme="minorEastAsia" w:hAnsiTheme="minorEastAsia" w:cs="新細明體"/>
                <w:kern w:val="0"/>
                <w:sz w:val="18"/>
                <w:szCs w:val="18"/>
              </w:rPr>
              <w:t>2</w:t>
            </w:r>
            <w:r w:rsidRPr="002E4B15">
              <w:rPr>
                <w:rFonts w:asciiTheme="minorEastAsia" w:hAnsiTheme="minorEastAsia" w:cs="新細明體" w:hint="eastAsia"/>
                <w:kern w:val="0"/>
                <w:sz w:val="18"/>
                <w:szCs w:val="18"/>
              </w:rPr>
              <w:t>宗以上建築基地，得向管理局申請建蔽率合併檢討計算，其平均使用率</w:t>
            </w:r>
            <w:proofErr w:type="gramStart"/>
            <w:r w:rsidRPr="002E4B15">
              <w:rPr>
                <w:rFonts w:asciiTheme="minorEastAsia" w:hAnsiTheme="minorEastAsia" w:cs="新細明體" w:hint="eastAsia"/>
                <w:kern w:val="0"/>
                <w:sz w:val="18"/>
                <w:szCs w:val="18"/>
              </w:rPr>
              <w:t>不得逾上開</w:t>
            </w:r>
            <w:proofErr w:type="gramEnd"/>
            <w:r w:rsidRPr="002E4B15">
              <w:rPr>
                <w:rFonts w:asciiTheme="minorEastAsia" w:hAnsiTheme="minorEastAsia" w:cs="新細明體" w:hint="eastAsia"/>
                <w:kern w:val="0"/>
                <w:sz w:val="18"/>
                <w:szCs w:val="18"/>
              </w:rPr>
              <w:t>規定強度，單一基地之建蔽率不得超過原規定之</w:t>
            </w:r>
            <w:r w:rsidRPr="002E4B15">
              <w:rPr>
                <w:rFonts w:asciiTheme="minorEastAsia" w:hAnsiTheme="minorEastAsia" w:cs="新細明體"/>
                <w:kern w:val="0"/>
                <w:sz w:val="18"/>
                <w:szCs w:val="18"/>
              </w:rPr>
              <w:t>20%</w:t>
            </w:r>
            <w:r w:rsidRPr="002E4B15">
              <w:rPr>
                <w:rFonts w:asciiTheme="minorEastAsia" w:hAnsiTheme="minorEastAsia" w:cs="新細明體" w:hint="eastAsia"/>
                <w:kern w:val="0"/>
                <w:sz w:val="18"/>
                <w:szCs w:val="18"/>
              </w:rPr>
              <w:t>。</w:t>
            </w:r>
          </w:p>
        </w:tc>
        <w:tc>
          <w:tcPr>
            <w:tcW w:w="2835" w:type="dxa"/>
            <w:tcBorders>
              <w:top w:val="nil"/>
              <w:left w:val="nil"/>
              <w:bottom w:val="single" w:sz="4" w:space="0" w:color="auto"/>
              <w:right w:val="single" w:sz="4" w:space="0" w:color="auto"/>
            </w:tcBorders>
            <w:shd w:val="clear" w:color="auto" w:fill="auto"/>
          </w:tcPr>
          <w:p w14:paraId="50F0AE8B" w14:textId="188E6BC4" w:rsidR="00A2778C" w:rsidRPr="007B56ED" w:rsidRDefault="00A2778C" w:rsidP="00A2778C">
            <w:pPr>
              <w:widowControl/>
              <w:snapToGrid w:val="0"/>
              <w:rPr>
                <w:rFonts w:asciiTheme="minorEastAsia" w:hAnsiTheme="minorEastAsia" w:cs="新細明體"/>
                <w:kern w:val="0"/>
                <w:sz w:val="18"/>
                <w:szCs w:val="18"/>
              </w:rPr>
            </w:pPr>
            <w:r w:rsidRPr="007B56ED">
              <w:rPr>
                <w:rFonts w:asciiTheme="minorEastAsia" w:hAnsiTheme="minorEastAsia" w:hint="eastAsia"/>
                <w:sz w:val="18"/>
                <w:szCs w:val="18"/>
              </w:rPr>
              <w:t>檢討：</w:t>
            </w:r>
          </w:p>
        </w:tc>
        <w:tc>
          <w:tcPr>
            <w:tcW w:w="567" w:type="dxa"/>
            <w:tcBorders>
              <w:top w:val="nil"/>
              <w:left w:val="nil"/>
              <w:bottom w:val="single" w:sz="4" w:space="0" w:color="auto"/>
              <w:right w:val="single" w:sz="4" w:space="0" w:color="auto"/>
            </w:tcBorders>
            <w:shd w:val="clear" w:color="auto" w:fill="auto"/>
            <w:noWrap/>
            <w:vAlign w:val="center"/>
          </w:tcPr>
          <w:p w14:paraId="3C64ED41" w14:textId="77777777" w:rsidR="00A2778C" w:rsidRPr="007B56ED" w:rsidRDefault="00A2778C" w:rsidP="00A2778C">
            <w:pPr>
              <w:widowControl/>
              <w:rPr>
                <w:rFonts w:asciiTheme="minorEastAsia" w:hAnsiTheme="minorEastAsia" w:cs="新細明體"/>
                <w:kern w:val="0"/>
                <w:szCs w:val="24"/>
              </w:rPr>
            </w:pPr>
          </w:p>
        </w:tc>
        <w:tc>
          <w:tcPr>
            <w:tcW w:w="567" w:type="dxa"/>
            <w:tcBorders>
              <w:top w:val="nil"/>
              <w:left w:val="nil"/>
              <w:bottom w:val="single" w:sz="4" w:space="0" w:color="auto"/>
              <w:right w:val="single" w:sz="4" w:space="0" w:color="auto"/>
            </w:tcBorders>
            <w:shd w:val="clear" w:color="auto" w:fill="auto"/>
            <w:noWrap/>
            <w:vAlign w:val="center"/>
          </w:tcPr>
          <w:p w14:paraId="06EE9987" w14:textId="77777777" w:rsidR="00A2778C" w:rsidRPr="007B56ED" w:rsidRDefault="00A2778C" w:rsidP="00A2778C">
            <w:pPr>
              <w:widowControl/>
              <w:rPr>
                <w:rFonts w:asciiTheme="minorEastAsia" w:hAnsiTheme="minorEastAsia" w:cs="新細明體"/>
                <w:kern w:val="0"/>
                <w:szCs w:val="24"/>
              </w:rPr>
            </w:pPr>
          </w:p>
        </w:tc>
        <w:tc>
          <w:tcPr>
            <w:tcW w:w="868" w:type="dxa"/>
            <w:tcBorders>
              <w:top w:val="nil"/>
              <w:left w:val="nil"/>
              <w:bottom w:val="single" w:sz="4" w:space="0" w:color="auto"/>
              <w:right w:val="thickThinSmallGap" w:sz="24" w:space="0" w:color="auto"/>
            </w:tcBorders>
            <w:shd w:val="clear" w:color="auto" w:fill="auto"/>
            <w:noWrap/>
            <w:vAlign w:val="center"/>
          </w:tcPr>
          <w:p w14:paraId="0A848B64" w14:textId="77777777" w:rsidR="00A2778C" w:rsidRPr="007B56ED" w:rsidRDefault="00A2778C" w:rsidP="00A2778C">
            <w:pPr>
              <w:widowControl/>
              <w:rPr>
                <w:rFonts w:asciiTheme="minorEastAsia" w:hAnsiTheme="minorEastAsia" w:cs="新細明體"/>
                <w:kern w:val="0"/>
                <w:szCs w:val="24"/>
              </w:rPr>
            </w:pPr>
          </w:p>
        </w:tc>
      </w:tr>
      <w:tr w:rsidR="00972991" w:rsidRPr="007B56ED" w14:paraId="75167CEF" w14:textId="77777777" w:rsidTr="00716C4A">
        <w:trPr>
          <w:trHeight w:val="799"/>
        </w:trPr>
        <w:tc>
          <w:tcPr>
            <w:tcW w:w="426" w:type="dxa"/>
            <w:tcBorders>
              <w:top w:val="single" w:sz="4" w:space="0" w:color="auto"/>
              <w:left w:val="thinThickSmallGap" w:sz="24" w:space="0" w:color="auto"/>
              <w:bottom w:val="single" w:sz="4" w:space="0" w:color="auto"/>
              <w:right w:val="single" w:sz="4" w:space="0" w:color="auto"/>
            </w:tcBorders>
            <w:shd w:val="clear" w:color="auto" w:fill="auto"/>
            <w:noWrap/>
            <w:vAlign w:val="center"/>
            <w:hideMark/>
          </w:tcPr>
          <w:p w14:paraId="709A8100" w14:textId="77777777" w:rsidR="00972991" w:rsidRPr="007B56ED" w:rsidRDefault="00972991" w:rsidP="00A2778C">
            <w:pPr>
              <w:widowControl/>
              <w:jc w:val="center"/>
              <w:rPr>
                <w:rFonts w:asciiTheme="minorEastAsia" w:hAnsiTheme="minorEastAsia" w:cs="新細明體"/>
                <w:kern w:val="0"/>
                <w:szCs w:val="24"/>
              </w:rPr>
            </w:pPr>
            <w:r w:rsidRPr="007B56ED">
              <w:rPr>
                <w:rFonts w:asciiTheme="minorEastAsia" w:hAnsiTheme="minorEastAsia" w:cs="新細明體" w:hint="eastAsia"/>
                <w:kern w:val="0"/>
                <w:szCs w:val="24"/>
              </w:rPr>
              <w:t>3</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7253DEC6" w14:textId="23400007" w:rsidR="00972991" w:rsidRPr="002E4B15" w:rsidRDefault="00972991" w:rsidP="00A2778C">
            <w:pPr>
              <w:widowControl/>
              <w:jc w:val="center"/>
              <w:rPr>
                <w:rFonts w:asciiTheme="minorEastAsia" w:hAnsiTheme="minorEastAsia" w:cs="新細明體"/>
                <w:kern w:val="0"/>
                <w:sz w:val="22"/>
              </w:rPr>
            </w:pPr>
            <w:r w:rsidRPr="002E4B15">
              <w:rPr>
                <w:rFonts w:asciiTheme="minorEastAsia" w:hAnsiTheme="minorEastAsia" w:cs="新細明體" w:hint="eastAsia"/>
                <w:kern w:val="0"/>
                <w:sz w:val="22"/>
              </w:rPr>
              <w:t>容積率</w:t>
            </w:r>
            <w:r w:rsidRPr="002E4B15">
              <w:rPr>
                <w:rFonts w:asciiTheme="minorEastAsia" w:hAnsiTheme="minorEastAsia" w:cs="新細明體" w:hint="eastAsia"/>
                <w:kern w:val="0"/>
                <w:sz w:val="22"/>
              </w:rPr>
              <w:br/>
              <w:t>【(土)第7條】</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169642D9" w14:textId="77777777" w:rsidR="00972991" w:rsidRPr="002E4B15" w:rsidRDefault="00972991" w:rsidP="00A2778C">
            <w:pPr>
              <w:widowControl/>
              <w:rPr>
                <w:rFonts w:asciiTheme="minorEastAsia" w:hAnsiTheme="minorEastAsia" w:cs="新細明體"/>
                <w:kern w:val="0"/>
                <w:sz w:val="22"/>
              </w:rPr>
            </w:pPr>
            <w:r w:rsidRPr="002E4B15">
              <w:rPr>
                <w:rFonts w:asciiTheme="minorEastAsia" w:hAnsiTheme="minorEastAsia" w:cs="新細明體" w:hint="eastAsia"/>
                <w:kern w:val="0"/>
                <w:sz w:val="22"/>
              </w:rPr>
              <w:t xml:space="preserve">1.法定容積率：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D8F4E7C" w14:textId="77777777" w:rsidR="00972991" w:rsidRPr="007B56ED" w:rsidRDefault="00972991" w:rsidP="00A2778C">
            <w:pPr>
              <w:widowControl/>
              <w:snapToGrid w:val="0"/>
              <w:rPr>
                <w:rFonts w:asciiTheme="minorEastAsia" w:hAnsiTheme="minorEastAsia" w:cs="新細明體"/>
                <w:kern w:val="0"/>
                <w:sz w:val="18"/>
                <w:szCs w:val="18"/>
              </w:rPr>
            </w:pPr>
            <w:r w:rsidRPr="007B56ED">
              <w:rPr>
                <w:rFonts w:asciiTheme="minorEastAsia" w:hAnsiTheme="minorEastAsia" w:cs="新細明體" w:hint="eastAsia"/>
                <w:kern w:val="0"/>
                <w:sz w:val="18"/>
                <w:szCs w:val="18"/>
              </w:rPr>
              <w:t>1.</w:t>
            </w:r>
            <w:proofErr w:type="gramStart"/>
            <w:r w:rsidRPr="007B56ED">
              <w:rPr>
                <w:rFonts w:asciiTheme="minorEastAsia" w:hAnsiTheme="minorEastAsia" w:cs="新細明體" w:hint="eastAsia"/>
                <w:kern w:val="0"/>
                <w:sz w:val="18"/>
                <w:szCs w:val="18"/>
              </w:rPr>
              <w:t>實設容積率</w:t>
            </w:r>
            <w:proofErr w:type="gramEnd"/>
            <w:r w:rsidRPr="007B56ED">
              <w:rPr>
                <w:rFonts w:asciiTheme="minorEastAsia" w:hAnsiTheme="minorEastAsia" w:cs="新細明體" w:hint="eastAsia"/>
                <w:kern w:val="0"/>
                <w:sz w:val="18"/>
                <w:szCs w:val="18"/>
              </w:rPr>
              <w:t>(全區)：</w:t>
            </w:r>
            <w:r w:rsidRPr="007B56ED">
              <w:rPr>
                <w:rFonts w:asciiTheme="minorEastAsia" w:hAnsiTheme="minorEastAsia" w:cs="新細明體" w:hint="eastAsia"/>
                <w:kern w:val="0"/>
                <w:sz w:val="18"/>
                <w:szCs w:val="18"/>
              </w:rPr>
              <w:br/>
              <w:t>2.</w:t>
            </w:r>
            <w:proofErr w:type="gramStart"/>
            <w:r w:rsidRPr="007B56ED">
              <w:rPr>
                <w:rFonts w:asciiTheme="minorEastAsia" w:hAnsiTheme="minorEastAsia" w:cs="新細明體" w:hint="eastAsia"/>
                <w:kern w:val="0"/>
                <w:sz w:val="18"/>
                <w:szCs w:val="18"/>
              </w:rPr>
              <w:t>實設容積率</w:t>
            </w:r>
            <w:proofErr w:type="gramEnd"/>
            <w:r w:rsidRPr="007B56ED">
              <w:rPr>
                <w:rFonts w:asciiTheme="minorEastAsia" w:hAnsiTheme="minorEastAsia" w:cs="新細明體" w:hint="eastAsia"/>
                <w:kern w:val="0"/>
                <w:sz w:val="18"/>
                <w:szCs w:val="18"/>
              </w:rPr>
              <w:t>(本期)：</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DC2A1BF" w14:textId="77777777" w:rsidR="00972991" w:rsidRPr="007B56ED" w:rsidRDefault="00972991" w:rsidP="00A2778C">
            <w:pPr>
              <w:widowControl/>
              <w:rPr>
                <w:rFonts w:asciiTheme="minorEastAsia" w:hAnsiTheme="minorEastAsia" w:cs="新細明體"/>
                <w:kern w:val="0"/>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EC3E6CA" w14:textId="77777777" w:rsidR="00972991" w:rsidRPr="007B56ED" w:rsidRDefault="00972991" w:rsidP="00A2778C">
            <w:pPr>
              <w:widowControl/>
              <w:rPr>
                <w:rFonts w:asciiTheme="minorEastAsia" w:hAnsiTheme="minorEastAsia" w:cs="新細明體"/>
                <w:kern w:val="0"/>
                <w:szCs w:val="24"/>
              </w:rPr>
            </w:pPr>
          </w:p>
        </w:tc>
        <w:tc>
          <w:tcPr>
            <w:tcW w:w="868" w:type="dxa"/>
            <w:tcBorders>
              <w:top w:val="single" w:sz="4" w:space="0" w:color="auto"/>
              <w:left w:val="nil"/>
              <w:bottom w:val="single" w:sz="4" w:space="0" w:color="auto"/>
              <w:right w:val="thickThinSmallGap" w:sz="24" w:space="0" w:color="auto"/>
            </w:tcBorders>
            <w:shd w:val="clear" w:color="auto" w:fill="auto"/>
            <w:noWrap/>
            <w:vAlign w:val="center"/>
            <w:hideMark/>
          </w:tcPr>
          <w:p w14:paraId="4C79BB62" w14:textId="77777777" w:rsidR="00972991" w:rsidRPr="007B56ED" w:rsidRDefault="00972991" w:rsidP="00A2778C">
            <w:pPr>
              <w:widowControl/>
              <w:rPr>
                <w:rFonts w:asciiTheme="minorEastAsia" w:hAnsiTheme="minorEastAsia" w:cs="新細明體"/>
                <w:kern w:val="0"/>
                <w:szCs w:val="24"/>
              </w:rPr>
            </w:pPr>
          </w:p>
        </w:tc>
      </w:tr>
      <w:tr w:rsidR="00A2778C" w:rsidRPr="007B56ED" w14:paraId="06E56483" w14:textId="77777777" w:rsidTr="00716C4A">
        <w:trPr>
          <w:trHeight w:val="931"/>
        </w:trPr>
        <w:tc>
          <w:tcPr>
            <w:tcW w:w="426" w:type="dxa"/>
            <w:vMerge w:val="restart"/>
            <w:tcBorders>
              <w:top w:val="single" w:sz="4" w:space="0" w:color="auto"/>
              <w:left w:val="thinThickSmallGap" w:sz="24" w:space="0" w:color="auto"/>
              <w:bottom w:val="single" w:sz="4" w:space="0" w:color="auto"/>
              <w:right w:val="single" w:sz="4" w:space="0" w:color="auto"/>
            </w:tcBorders>
            <w:shd w:val="clear" w:color="auto" w:fill="auto"/>
            <w:noWrap/>
            <w:vAlign w:val="center"/>
            <w:hideMark/>
          </w:tcPr>
          <w:p w14:paraId="54ED4260" w14:textId="77777777" w:rsidR="00A2778C" w:rsidRPr="007B56ED" w:rsidRDefault="00A2778C" w:rsidP="00A2778C">
            <w:pPr>
              <w:widowControl/>
              <w:jc w:val="center"/>
              <w:rPr>
                <w:rFonts w:asciiTheme="minorEastAsia" w:hAnsiTheme="minorEastAsia" w:cs="新細明體"/>
                <w:kern w:val="0"/>
                <w:szCs w:val="24"/>
              </w:rPr>
            </w:pPr>
            <w:r w:rsidRPr="007B56ED">
              <w:rPr>
                <w:rFonts w:asciiTheme="minorEastAsia" w:hAnsiTheme="minorEastAsia" w:cs="新細明體" w:hint="eastAsia"/>
                <w:kern w:val="0"/>
                <w:szCs w:val="24"/>
              </w:rPr>
              <w:t>4</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B81C78" w14:textId="279020CC" w:rsidR="00A2778C" w:rsidRPr="002E4B15" w:rsidRDefault="00A2778C" w:rsidP="00A2778C">
            <w:pPr>
              <w:widowControl/>
              <w:ind w:leftChars="45" w:left="108"/>
              <w:jc w:val="both"/>
              <w:rPr>
                <w:rFonts w:asciiTheme="minorEastAsia" w:hAnsiTheme="minorEastAsia" w:cs="新細明體"/>
                <w:kern w:val="0"/>
                <w:sz w:val="22"/>
              </w:rPr>
            </w:pPr>
            <w:r w:rsidRPr="002E4B15">
              <w:rPr>
                <w:rFonts w:asciiTheme="minorEastAsia" w:hAnsiTheme="minorEastAsia" w:cs="新細明體" w:hint="eastAsia"/>
                <w:kern w:val="0"/>
                <w:sz w:val="22"/>
              </w:rPr>
              <w:t>停車空間設置</w:t>
            </w:r>
          </w:p>
          <w:p w14:paraId="0D28F4C6" w14:textId="56C0EFE5" w:rsidR="00A2778C" w:rsidRPr="002E4B15" w:rsidRDefault="00A2778C" w:rsidP="00A2778C">
            <w:pPr>
              <w:widowControl/>
              <w:ind w:leftChars="45" w:left="108" w:rightChars="-71" w:right="-170"/>
              <w:jc w:val="both"/>
              <w:rPr>
                <w:rFonts w:asciiTheme="minorEastAsia" w:hAnsiTheme="minorEastAsia" w:cs="新細明體"/>
                <w:kern w:val="0"/>
                <w:sz w:val="22"/>
              </w:rPr>
            </w:pPr>
            <w:r w:rsidRPr="002E4B15">
              <w:rPr>
                <w:rFonts w:asciiTheme="minorEastAsia" w:hAnsiTheme="minorEastAsia" w:cs="新細明體" w:hint="eastAsia"/>
                <w:kern w:val="0"/>
                <w:sz w:val="22"/>
              </w:rPr>
              <w:t>【(土)第</w:t>
            </w:r>
            <w:r w:rsidR="00BD3202" w:rsidRPr="002E4B15">
              <w:rPr>
                <w:rFonts w:asciiTheme="minorEastAsia" w:hAnsiTheme="minorEastAsia" w:cs="新細明體" w:hint="eastAsia"/>
                <w:kern w:val="0"/>
                <w:sz w:val="22"/>
              </w:rPr>
              <w:t>9</w:t>
            </w:r>
            <w:r w:rsidRPr="002E4B15">
              <w:rPr>
                <w:rFonts w:asciiTheme="minorEastAsia" w:hAnsiTheme="minorEastAsia" w:cs="新細明體" w:hint="eastAsia"/>
                <w:kern w:val="0"/>
                <w:sz w:val="22"/>
              </w:rPr>
              <w:t>條、、(景)第3條】</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774306D9" w14:textId="77777777" w:rsidR="00A2778C" w:rsidRPr="002E4B15" w:rsidRDefault="00A2778C" w:rsidP="00A2778C">
            <w:pPr>
              <w:jc w:val="center"/>
              <w:rPr>
                <w:rFonts w:asciiTheme="minorEastAsia" w:hAnsiTheme="minorEastAsia" w:cs="新細明體"/>
                <w:kern w:val="0"/>
                <w:sz w:val="22"/>
              </w:rPr>
            </w:pPr>
            <w:r w:rsidRPr="002E4B15">
              <w:rPr>
                <w:rFonts w:asciiTheme="minorEastAsia" w:hAnsiTheme="minorEastAsia" w:cs="新細明體" w:hint="eastAsia"/>
                <w:kern w:val="0"/>
                <w:sz w:val="22"/>
              </w:rPr>
              <w:t>位置</w:t>
            </w:r>
          </w:p>
        </w:tc>
        <w:tc>
          <w:tcPr>
            <w:tcW w:w="2976" w:type="dxa"/>
            <w:tcBorders>
              <w:top w:val="single" w:sz="4" w:space="0" w:color="auto"/>
              <w:left w:val="nil"/>
              <w:bottom w:val="single" w:sz="4" w:space="0" w:color="auto"/>
              <w:right w:val="single" w:sz="4" w:space="0" w:color="auto"/>
            </w:tcBorders>
            <w:shd w:val="clear" w:color="auto" w:fill="auto"/>
            <w:noWrap/>
          </w:tcPr>
          <w:p w14:paraId="616AB881" w14:textId="122153B0" w:rsidR="00A2778C" w:rsidRPr="002E4B15" w:rsidRDefault="00A2778C" w:rsidP="00A2778C">
            <w:pPr>
              <w:spacing w:line="220" w:lineRule="exact"/>
              <w:ind w:left="180" w:rightChars="50" w:right="120" w:hangingChars="100" w:hanging="180"/>
              <w:jc w:val="both"/>
              <w:rPr>
                <w:rFonts w:asciiTheme="minorEastAsia" w:hAnsiTheme="minorEastAsia"/>
                <w:sz w:val="18"/>
                <w:szCs w:val="18"/>
              </w:rPr>
            </w:pPr>
            <w:r w:rsidRPr="002E4B15">
              <w:rPr>
                <w:rFonts w:asciiTheme="minorEastAsia" w:hAnsiTheme="minorEastAsia" w:hint="eastAsia"/>
                <w:sz w:val="18"/>
                <w:szCs w:val="18"/>
              </w:rPr>
              <w:t>3.建築基地應附設停車空間之樓地板面積標準之計算，不包括</w:t>
            </w:r>
            <w:r w:rsidR="00E42670" w:rsidRPr="002E4B15">
              <w:rPr>
                <w:rFonts w:asciiTheme="minorEastAsia" w:hAnsiTheme="minorEastAsia" w:hint="eastAsia"/>
                <w:sz w:val="18"/>
                <w:szCs w:val="18"/>
              </w:rPr>
              <w:t>《</w:t>
            </w:r>
            <w:r w:rsidRPr="002E4B15">
              <w:rPr>
                <w:rFonts w:asciiTheme="minorEastAsia" w:hAnsiTheme="minorEastAsia" w:hint="eastAsia"/>
                <w:sz w:val="18"/>
                <w:szCs w:val="18"/>
              </w:rPr>
              <w:t>建築技術規則</w:t>
            </w:r>
            <w:r w:rsidR="00E42670" w:rsidRPr="002E4B15">
              <w:rPr>
                <w:rFonts w:asciiTheme="minorEastAsia" w:hAnsiTheme="minorEastAsia" w:hint="eastAsia"/>
                <w:sz w:val="18"/>
                <w:szCs w:val="18"/>
              </w:rPr>
              <w:t>》</w:t>
            </w:r>
            <w:r w:rsidRPr="002E4B15">
              <w:rPr>
                <w:rFonts w:asciiTheme="minorEastAsia" w:hAnsiTheme="minorEastAsia" w:hint="eastAsia"/>
                <w:sz w:val="18"/>
                <w:szCs w:val="18"/>
              </w:rPr>
              <w:t>第</w:t>
            </w:r>
            <w:r w:rsidRPr="002E4B15">
              <w:rPr>
                <w:rFonts w:asciiTheme="minorEastAsia" w:hAnsiTheme="minorEastAsia"/>
                <w:sz w:val="18"/>
                <w:szCs w:val="18"/>
              </w:rPr>
              <w:t>59</w:t>
            </w:r>
            <w:r w:rsidRPr="002E4B15">
              <w:rPr>
                <w:rFonts w:asciiTheme="minorEastAsia" w:hAnsiTheme="minorEastAsia" w:hint="eastAsia"/>
                <w:sz w:val="18"/>
                <w:szCs w:val="18"/>
              </w:rPr>
              <w:t>條所列之類似用途部分，惟不得低於建築技術規則有關停車空間設置數量及標準之規定。</w:t>
            </w:r>
          </w:p>
        </w:tc>
        <w:tc>
          <w:tcPr>
            <w:tcW w:w="2835" w:type="dxa"/>
            <w:tcBorders>
              <w:top w:val="single" w:sz="4" w:space="0" w:color="auto"/>
              <w:left w:val="single" w:sz="4" w:space="0" w:color="auto"/>
              <w:bottom w:val="single" w:sz="4" w:space="0" w:color="auto"/>
              <w:right w:val="nil"/>
            </w:tcBorders>
            <w:shd w:val="clear" w:color="auto" w:fill="auto"/>
            <w:noWrap/>
            <w:hideMark/>
          </w:tcPr>
          <w:p w14:paraId="56350880" w14:textId="77777777" w:rsidR="00A2778C" w:rsidRPr="007B56ED" w:rsidRDefault="00A2778C" w:rsidP="00A2778C">
            <w:pPr>
              <w:ind w:left="180" w:hangingChars="100" w:hanging="180"/>
              <w:jc w:val="both"/>
              <w:rPr>
                <w:rFonts w:asciiTheme="minorEastAsia" w:hAnsiTheme="minorEastAsia"/>
                <w:sz w:val="18"/>
                <w:szCs w:val="18"/>
              </w:rPr>
            </w:pPr>
            <w:r w:rsidRPr="007B56ED">
              <w:rPr>
                <w:rFonts w:asciiTheme="minorEastAsia" w:hAnsiTheme="minorEastAsia" w:hint="eastAsia"/>
                <w:sz w:val="18"/>
                <w:szCs w:val="18"/>
              </w:rPr>
              <w:t>檢討：</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3F5F5" w14:textId="77777777" w:rsidR="00A2778C" w:rsidRPr="007B56ED" w:rsidRDefault="00A2778C" w:rsidP="00A2778C">
            <w:pPr>
              <w:widowControl/>
              <w:rPr>
                <w:rFonts w:asciiTheme="minorEastAsia" w:hAnsiTheme="minorEastAsia" w:cs="新細明體"/>
                <w:kern w:val="0"/>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64FA195" w14:textId="77777777" w:rsidR="00A2778C" w:rsidRPr="007B56ED" w:rsidRDefault="00A2778C" w:rsidP="00A2778C">
            <w:pPr>
              <w:widowControl/>
              <w:rPr>
                <w:rFonts w:asciiTheme="minorEastAsia" w:hAnsiTheme="minorEastAsia" w:cs="新細明體"/>
                <w:kern w:val="0"/>
                <w:szCs w:val="24"/>
              </w:rPr>
            </w:pPr>
          </w:p>
        </w:tc>
        <w:tc>
          <w:tcPr>
            <w:tcW w:w="868" w:type="dxa"/>
            <w:tcBorders>
              <w:top w:val="single" w:sz="4" w:space="0" w:color="auto"/>
              <w:left w:val="nil"/>
              <w:bottom w:val="single" w:sz="4" w:space="0" w:color="auto"/>
              <w:right w:val="thickThinSmallGap" w:sz="24" w:space="0" w:color="auto"/>
            </w:tcBorders>
            <w:shd w:val="clear" w:color="auto" w:fill="auto"/>
            <w:noWrap/>
            <w:vAlign w:val="center"/>
            <w:hideMark/>
          </w:tcPr>
          <w:p w14:paraId="37F681FC" w14:textId="77777777" w:rsidR="00A2778C" w:rsidRPr="007B56ED" w:rsidRDefault="00A2778C" w:rsidP="00A2778C">
            <w:pPr>
              <w:widowControl/>
              <w:rPr>
                <w:rFonts w:asciiTheme="minorEastAsia" w:hAnsiTheme="minorEastAsia" w:cs="新細明體"/>
                <w:kern w:val="0"/>
                <w:szCs w:val="24"/>
              </w:rPr>
            </w:pPr>
          </w:p>
        </w:tc>
      </w:tr>
      <w:tr w:rsidR="00A2778C" w:rsidRPr="007B56ED" w14:paraId="775CE002" w14:textId="77777777" w:rsidTr="00716C4A">
        <w:trPr>
          <w:trHeight w:val="931"/>
        </w:trPr>
        <w:tc>
          <w:tcPr>
            <w:tcW w:w="426" w:type="dxa"/>
            <w:vMerge/>
            <w:tcBorders>
              <w:top w:val="single" w:sz="4" w:space="0" w:color="auto"/>
              <w:left w:val="thinThickSmallGap" w:sz="24" w:space="0" w:color="auto"/>
              <w:bottom w:val="single" w:sz="4" w:space="0" w:color="auto"/>
              <w:right w:val="single" w:sz="4" w:space="0" w:color="auto"/>
            </w:tcBorders>
            <w:shd w:val="clear" w:color="auto" w:fill="auto"/>
            <w:noWrap/>
            <w:vAlign w:val="center"/>
          </w:tcPr>
          <w:p w14:paraId="52650D7A" w14:textId="77777777" w:rsidR="00A2778C" w:rsidRPr="007B56ED" w:rsidRDefault="00A2778C" w:rsidP="00A2778C">
            <w:pPr>
              <w:widowControl/>
              <w:jc w:val="center"/>
              <w:rPr>
                <w:rFonts w:asciiTheme="minorEastAsia" w:hAnsiTheme="minorEastAsia" w:cs="新細明體"/>
                <w:kern w:val="0"/>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C2F53D" w14:textId="77777777" w:rsidR="00A2778C" w:rsidRPr="002E4B15" w:rsidRDefault="00A2778C" w:rsidP="00A2778C">
            <w:pPr>
              <w:widowControl/>
              <w:jc w:val="center"/>
              <w:rPr>
                <w:rFonts w:asciiTheme="minorEastAsia" w:hAnsiTheme="minorEastAsia" w:cs="新細明體"/>
                <w:kern w:val="0"/>
                <w:sz w:val="22"/>
              </w:rPr>
            </w:pPr>
          </w:p>
        </w:tc>
        <w:tc>
          <w:tcPr>
            <w:tcW w:w="851" w:type="dxa"/>
            <w:vMerge/>
            <w:tcBorders>
              <w:left w:val="single" w:sz="4" w:space="0" w:color="auto"/>
              <w:right w:val="single" w:sz="4" w:space="0" w:color="auto"/>
            </w:tcBorders>
            <w:shd w:val="clear" w:color="auto" w:fill="auto"/>
            <w:vAlign w:val="center"/>
          </w:tcPr>
          <w:p w14:paraId="1746D890" w14:textId="77777777" w:rsidR="00A2778C" w:rsidRPr="002E4B15" w:rsidRDefault="00A2778C" w:rsidP="00A2778C">
            <w:pPr>
              <w:jc w:val="center"/>
              <w:rPr>
                <w:rFonts w:asciiTheme="minorEastAsia" w:hAnsiTheme="minorEastAsia" w:cs="新細明體"/>
                <w:kern w:val="0"/>
                <w:sz w:val="22"/>
              </w:rPr>
            </w:pPr>
          </w:p>
        </w:tc>
        <w:tc>
          <w:tcPr>
            <w:tcW w:w="2976" w:type="dxa"/>
            <w:tcBorders>
              <w:top w:val="single" w:sz="4" w:space="0" w:color="auto"/>
              <w:left w:val="nil"/>
              <w:bottom w:val="single" w:sz="4" w:space="0" w:color="auto"/>
              <w:right w:val="single" w:sz="4" w:space="0" w:color="auto"/>
            </w:tcBorders>
            <w:shd w:val="clear" w:color="auto" w:fill="auto"/>
            <w:noWrap/>
          </w:tcPr>
          <w:p w14:paraId="13EED705" w14:textId="0EFB6541" w:rsidR="00A2778C" w:rsidRPr="002E4B15" w:rsidRDefault="00A2778C" w:rsidP="00A2778C">
            <w:pPr>
              <w:spacing w:line="220" w:lineRule="exact"/>
              <w:ind w:left="180" w:rightChars="50" w:right="120" w:hangingChars="100" w:hanging="180"/>
              <w:jc w:val="both"/>
              <w:rPr>
                <w:rFonts w:asciiTheme="minorEastAsia" w:hAnsiTheme="minorEastAsia"/>
                <w:sz w:val="18"/>
                <w:szCs w:val="18"/>
              </w:rPr>
            </w:pPr>
            <w:r w:rsidRPr="002E4B15">
              <w:rPr>
                <w:rFonts w:asciiTheme="minorEastAsia" w:hAnsiTheme="minorEastAsia" w:hint="eastAsia"/>
                <w:sz w:val="18"/>
                <w:szCs w:val="18"/>
              </w:rPr>
              <w:t>1</w:t>
            </w:r>
            <w:r w:rsidRPr="002E4B15">
              <w:rPr>
                <w:rFonts w:asciiTheme="minorEastAsia" w:hAnsiTheme="minorEastAsia"/>
                <w:sz w:val="18"/>
                <w:szCs w:val="18"/>
              </w:rPr>
              <w:t>.</w:t>
            </w:r>
            <w:r w:rsidRPr="002E4B15">
              <w:rPr>
                <w:rFonts w:asciiTheme="minorEastAsia" w:hAnsiTheme="minorEastAsia" w:hint="eastAsia"/>
                <w:sz w:val="18"/>
                <w:szCs w:val="18"/>
              </w:rPr>
              <w:t>停車場應以地下停車場或立體停車場為主，如需於地面設置露天停車位，其面積不得超過建築基地面積之</w:t>
            </w:r>
            <w:r w:rsidRPr="002E4B15">
              <w:rPr>
                <w:rFonts w:asciiTheme="minorEastAsia" w:hAnsiTheme="minorEastAsia"/>
                <w:sz w:val="18"/>
                <w:szCs w:val="18"/>
              </w:rPr>
              <w:t>3</w:t>
            </w:r>
            <w:r w:rsidRPr="002E4B15">
              <w:rPr>
                <w:rFonts w:asciiTheme="minorEastAsia" w:hAnsiTheme="minorEastAsia" w:hint="eastAsia"/>
                <w:sz w:val="18"/>
                <w:szCs w:val="18"/>
              </w:rPr>
              <w:t>％。</w:t>
            </w:r>
          </w:p>
        </w:tc>
        <w:tc>
          <w:tcPr>
            <w:tcW w:w="2835" w:type="dxa"/>
            <w:tcBorders>
              <w:top w:val="single" w:sz="4" w:space="0" w:color="auto"/>
              <w:left w:val="single" w:sz="4" w:space="0" w:color="auto"/>
              <w:bottom w:val="single" w:sz="4" w:space="0" w:color="auto"/>
              <w:right w:val="nil"/>
            </w:tcBorders>
            <w:shd w:val="clear" w:color="auto" w:fill="auto"/>
            <w:noWrap/>
          </w:tcPr>
          <w:p w14:paraId="4CBB91F7" w14:textId="1406AAA4" w:rsidR="00A2778C" w:rsidRPr="007B56ED" w:rsidRDefault="00A2778C" w:rsidP="00A2778C">
            <w:pPr>
              <w:ind w:left="180" w:hangingChars="100" w:hanging="180"/>
              <w:jc w:val="both"/>
              <w:rPr>
                <w:rFonts w:asciiTheme="minorEastAsia" w:hAnsiTheme="minorEastAsia"/>
                <w:sz w:val="18"/>
                <w:szCs w:val="18"/>
              </w:rPr>
            </w:pPr>
            <w:r w:rsidRPr="007B56ED">
              <w:rPr>
                <w:rFonts w:asciiTheme="minorEastAsia" w:hAnsiTheme="minorEastAsia" w:hint="eastAsia"/>
                <w:sz w:val="18"/>
                <w:szCs w:val="18"/>
              </w:rPr>
              <w:t>檢討：</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52DB7E95" w14:textId="77777777" w:rsidR="00A2778C" w:rsidRPr="007B56ED" w:rsidRDefault="00A2778C" w:rsidP="00A2778C">
            <w:pPr>
              <w:widowControl/>
              <w:rPr>
                <w:rFonts w:asciiTheme="minorEastAsia" w:hAnsiTheme="minorEastAsia" w:cs="新細明體"/>
                <w:kern w:val="0"/>
                <w:szCs w:val="24"/>
              </w:rPr>
            </w:pPr>
          </w:p>
        </w:tc>
        <w:tc>
          <w:tcPr>
            <w:tcW w:w="567" w:type="dxa"/>
            <w:tcBorders>
              <w:top w:val="nil"/>
              <w:left w:val="nil"/>
              <w:bottom w:val="single" w:sz="4" w:space="0" w:color="auto"/>
              <w:right w:val="single" w:sz="4" w:space="0" w:color="auto"/>
            </w:tcBorders>
            <w:shd w:val="clear" w:color="auto" w:fill="auto"/>
            <w:noWrap/>
            <w:vAlign w:val="center"/>
          </w:tcPr>
          <w:p w14:paraId="4993E967" w14:textId="77777777" w:rsidR="00A2778C" w:rsidRPr="007B56ED" w:rsidRDefault="00A2778C" w:rsidP="00A2778C">
            <w:pPr>
              <w:widowControl/>
              <w:rPr>
                <w:rFonts w:asciiTheme="minorEastAsia" w:hAnsiTheme="minorEastAsia" w:cs="新細明體"/>
                <w:kern w:val="0"/>
                <w:szCs w:val="24"/>
              </w:rPr>
            </w:pPr>
          </w:p>
        </w:tc>
        <w:tc>
          <w:tcPr>
            <w:tcW w:w="868" w:type="dxa"/>
            <w:tcBorders>
              <w:top w:val="nil"/>
              <w:left w:val="nil"/>
              <w:bottom w:val="single" w:sz="4" w:space="0" w:color="auto"/>
              <w:right w:val="thickThinSmallGap" w:sz="24" w:space="0" w:color="auto"/>
            </w:tcBorders>
            <w:shd w:val="clear" w:color="auto" w:fill="auto"/>
            <w:noWrap/>
            <w:vAlign w:val="center"/>
          </w:tcPr>
          <w:p w14:paraId="4A6DF500" w14:textId="77777777" w:rsidR="00A2778C" w:rsidRPr="007B56ED" w:rsidRDefault="00A2778C" w:rsidP="00A2778C">
            <w:pPr>
              <w:widowControl/>
              <w:rPr>
                <w:rFonts w:asciiTheme="minorEastAsia" w:hAnsiTheme="minorEastAsia" w:cs="新細明體"/>
                <w:kern w:val="0"/>
                <w:szCs w:val="24"/>
              </w:rPr>
            </w:pPr>
          </w:p>
        </w:tc>
      </w:tr>
      <w:tr w:rsidR="00A2778C" w:rsidRPr="007B56ED" w14:paraId="36A874D6" w14:textId="77777777" w:rsidTr="00716C4A">
        <w:trPr>
          <w:trHeight w:val="1762"/>
        </w:trPr>
        <w:tc>
          <w:tcPr>
            <w:tcW w:w="426" w:type="dxa"/>
            <w:vMerge/>
            <w:tcBorders>
              <w:top w:val="single" w:sz="4" w:space="0" w:color="auto"/>
              <w:left w:val="thinThickSmallGap" w:sz="24" w:space="0" w:color="auto"/>
              <w:bottom w:val="single" w:sz="4" w:space="0" w:color="auto"/>
              <w:right w:val="single" w:sz="4" w:space="0" w:color="auto"/>
            </w:tcBorders>
            <w:shd w:val="clear" w:color="auto" w:fill="auto"/>
            <w:noWrap/>
            <w:vAlign w:val="center"/>
          </w:tcPr>
          <w:p w14:paraId="5FB7015D" w14:textId="77777777" w:rsidR="00A2778C" w:rsidRPr="007B56ED" w:rsidRDefault="00A2778C" w:rsidP="00A2778C">
            <w:pPr>
              <w:widowControl/>
              <w:jc w:val="center"/>
              <w:rPr>
                <w:rFonts w:asciiTheme="minorEastAsia" w:hAnsiTheme="minorEastAsia" w:cs="新細明體"/>
                <w:kern w:val="0"/>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BC44E6" w14:textId="77777777" w:rsidR="00A2778C" w:rsidRPr="002E4B15" w:rsidRDefault="00A2778C" w:rsidP="00A2778C">
            <w:pPr>
              <w:widowControl/>
              <w:jc w:val="center"/>
              <w:rPr>
                <w:rFonts w:asciiTheme="minorEastAsia" w:hAnsiTheme="minorEastAsia" w:cs="新細明體"/>
                <w:kern w:val="0"/>
                <w:sz w:val="22"/>
              </w:rPr>
            </w:pPr>
          </w:p>
        </w:tc>
        <w:tc>
          <w:tcPr>
            <w:tcW w:w="851" w:type="dxa"/>
            <w:vMerge/>
            <w:tcBorders>
              <w:left w:val="single" w:sz="4" w:space="0" w:color="auto"/>
              <w:right w:val="single" w:sz="4" w:space="0" w:color="auto"/>
            </w:tcBorders>
            <w:shd w:val="clear" w:color="auto" w:fill="auto"/>
            <w:vAlign w:val="center"/>
          </w:tcPr>
          <w:p w14:paraId="73ABE58C" w14:textId="77777777" w:rsidR="00A2778C" w:rsidRPr="002E4B15" w:rsidRDefault="00A2778C" w:rsidP="00A2778C">
            <w:pPr>
              <w:jc w:val="center"/>
              <w:rPr>
                <w:rFonts w:asciiTheme="minorEastAsia" w:hAnsiTheme="minorEastAsia" w:cs="新細明體"/>
                <w:kern w:val="0"/>
                <w:sz w:val="22"/>
              </w:rPr>
            </w:pPr>
          </w:p>
        </w:tc>
        <w:tc>
          <w:tcPr>
            <w:tcW w:w="2976" w:type="dxa"/>
            <w:tcBorders>
              <w:top w:val="single" w:sz="4" w:space="0" w:color="auto"/>
              <w:left w:val="nil"/>
              <w:bottom w:val="single" w:sz="4" w:space="0" w:color="auto"/>
              <w:right w:val="single" w:sz="4" w:space="0" w:color="auto"/>
            </w:tcBorders>
            <w:shd w:val="clear" w:color="auto" w:fill="auto"/>
            <w:noWrap/>
          </w:tcPr>
          <w:p w14:paraId="24921C54" w14:textId="0209D9A1" w:rsidR="00A2778C" w:rsidRPr="002E4B15" w:rsidRDefault="00A2778C" w:rsidP="00A2778C">
            <w:pPr>
              <w:spacing w:line="220" w:lineRule="exact"/>
              <w:ind w:left="180" w:rightChars="50" w:right="120" w:hangingChars="100" w:hanging="180"/>
              <w:jc w:val="both"/>
              <w:rPr>
                <w:rFonts w:asciiTheme="minorEastAsia" w:hAnsiTheme="minorEastAsia"/>
                <w:sz w:val="18"/>
                <w:szCs w:val="18"/>
              </w:rPr>
            </w:pPr>
            <w:r w:rsidRPr="002E4B15">
              <w:rPr>
                <w:rFonts w:asciiTheme="minorEastAsia" w:hAnsiTheme="minorEastAsia" w:hint="eastAsia"/>
                <w:sz w:val="18"/>
                <w:szCs w:val="18"/>
              </w:rPr>
              <w:t>2</w:t>
            </w:r>
            <w:r w:rsidRPr="002E4B15">
              <w:rPr>
                <w:rFonts w:asciiTheme="minorEastAsia" w:hAnsiTheme="minorEastAsia"/>
                <w:sz w:val="18"/>
                <w:szCs w:val="18"/>
              </w:rPr>
              <w:t>.</w:t>
            </w:r>
            <w:r w:rsidRPr="002E4B15">
              <w:rPr>
                <w:rFonts w:asciiTheme="minorEastAsia" w:hAnsiTheme="minorEastAsia" w:hint="eastAsia"/>
                <w:sz w:val="18"/>
                <w:szCs w:val="18"/>
              </w:rPr>
              <w:t>停車空間應設置在同一建築物內或同一基地內，但有二宗以上在同一</w:t>
            </w:r>
            <w:proofErr w:type="gramStart"/>
            <w:r w:rsidRPr="002E4B15">
              <w:rPr>
                <w:rFonts w:asciiTheme="minorEastAsia" w:hAnsiTheme="minorEastAsia" w:hint="eastAsia"/>
                <w:sz w:val="18"/>
                <w:szCs w:val="18"/>
              </w:rPr>
              <w:t>街廓或相鄰</w:t>
            </w:r>
            <w:proofErr w:type="gramEnd"/>
            <w:r w:rsidRPr="002E4B15">
              <w:rPr>
                <w:rFonts w:asciiTheme="minorEastAsia" w:hAnsiTheme="minorEastAsia" w:hint="eastAsia"/>
                <w:sz w:val="18"/>
                <w:szCs w:val="18"/>
              </w:rPr>
              <w:t>街廓之建築基地或同一建築基地建築物分期請領建照者，且其留設之停車空間合計數量可達本要點規定之標準者，</w:t>
            </w:r>
            <w:proofErr w:type="gramStart"/>
            <w:r w:rsidRPr="002E4B15">
              <w:rPr>
                <w:rFonts w:asciiTheme="minorEastAsia" w:hAnsiTheme="minorEastAsia" w:hint="eastAsia"/>
                <w:sz w:val="18"/>
                <w:szCs w:val="18"/>
              </w:rPr>
              <w:t>得經起造</w:t>
            </w:r>
            <w:proofErr w:type="gramEnd"/>
            <w:r w:rsidRPr="002E4B15">
              <w:rPr>
                <w:rFonts w:asciiTheme="minorEastAsia" w:hAnsiTheme="minorEastAsia" w:hint="eastAsia"/>
                <w:sz w:val="18"/>
                <w:szCs w:val="18"/>
              </w:rPr>
              <w:t>人及管理局之同意，將停車空間集中留設。</w:t>
            </w:r>
          </w:p>
        </w:tc>
        <w:tc>
          <w:tcPr>
            <w:tcW w:w="2835" w:type="dxa"/>
            <w:tcBorders>
              <w:top w:val="single" w:sz="4" w:space="0" w:color="auto"/>
              <w:left w:val="single" w:sz="4" w:space="0" w:color="auto"/>
              <w:bottom w:val="single" w:sz="4" w:space="0" w:color="auto"/>
              <w:right w:val="nil"/>
            </w:tcBorders>
            <w:shd w:val="clear" w:color="auto" w:fill="auto"/>
            <w:noWrap/>
          </w:tcPr>
          <w:p w14:paraId="14558EB8" w14:textId="3EFAA678" w:rsidR="00A2778C" w:rsidRPr="007B56ED" w:rsidRDefault="00A2778C" w:rsidP="00A2778C">
            <w:pPr>
              <w:ind w:left="180" w:hangingChars="100" w:hanging="180"/>
              <w:jc w:val="both"/>
              <w:rPr>
                <w:rFonts w:asciiTheme="minorEastAsia" w:hAnsiTheme="minorEastAsia"/>
                <w:sz w:val="18"/>
                <w:szCs w:val="18"/>
              </w:rPr>
            </w:pPr>
            <w:r w:rsidRPr="007B56ED">
              <w:rPr>
                <w:rFonts w:asciiTheme="minorEastAsia" w:hAnsiTheme="minorEastAsia" w:hint="eastAsia"/>
                <w:sz w:val="18"/>
                <w:szCs w:val="18"/>
              </w:rPr>
              <w:t>檢討：</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150F845" w14:textId="77777777" w:rsidR="00A2778C" w:rsidRPr="007B56ED" w:rsidRDefault="00A2778C" w:rsidP="00A2778C">
            <w:pPr>
              <w:widowControl/>
              <w:rPr>
                <w:rFonts w:asciiTheme="minorEastAsia" w:hAnsiTheme="minorEastAsia" w:cs="新細明體"/>
                <w:kern w:val="0"/>
                <w:szCs w:val="24"/>
              </w:rPr>
            </w:pPr>
          </w:p>
        </w:tc>
        <w:tc>
          <w:tcPr>
            <w:tcW w:w="567" w:type="dxa"/>
            <w:tcBorders>
              <w:top w:val="nil"/>
              <w:left w:val="nil"/>
              <w:bottom w:val="single" w:sz="4" w:space="0" w:color="auto"/>
              <w:right w:val="single" w:sz="4" w:space="0" w:color="auto"/>
            </w:tcBorders>
            <w:shd w:val="clear" w:color="auto" w:fill="auto"/>
            <w:noWrap/>
            <w:vAlign w:val="center"/>
          </w:tcPr>
          <w:p w14:paraId="0A51373A" w14:textId="77777777" w:rsidR="00A2778C" w:rsidRPr="007B56ED" w:rsidRDefault="00A2778C" w:rsidP="00A2778C">
            <w:pPr>
              <w:widowControl/>
              <w:rPr>
                <w:rFonts w:asciiTheme="minorEastAsia" w:hAnsiTheme="minorEastAsia" w:cs="新細明體"/>
                <w:kern w:val="0"/>
                <w:szCs w:val="24"/>
              </w:rPr>
            </w:pPr>
          </w:p>
        </w:tc>
        <w:tc>
          <w:tcPr>
            <w:tcW w:w="868" w:type="dxa"/>
            <w:tcBorders>
              <w:top w:val="nil"/>
              <w:left w:val="nil"/>
              <w:bottom w:val="single" w:sz="4" w:space="0" w:color="auto"/>
              <w:right w:val="thickThinSmallGap" w:sz="24" w:space="0" w:color="auto"/>
            </w:tcBorders>
            <w:shd w:val="clear" w:color="auto" w:fill="auto"/>
            <w:noWrap/>
            <w:vAlign w:val="center"/>
          </w:tcPr>
          <w:p w14:paraId="68C05C79" w14:textId="77777777" w:rsidR="00A2778C" w:rsidRPr="007B56ED" w:rsidRDefault="00A2778C" w:rsidP="00A2778C">
            <w:pPr>
              <w:widowControl/>
              <w:rPr>
                <w:rFonts w:asciiTheme="minorEastAsia" w:hAnsiTheme="minorEastAsia" w:cs="新細明體"/>
                <w:kern w:val="0"/>
                <w:szCs w:val="24"/>
              </w:rPr>
            </w:pPr>
          </w:p>
        </w:tc>
      </w:tr>
      <w:tr w:rsidR="00A2778C" w:rsidRPr="007B56ED" w14:paraId="5852C806" w14:textId="77777777" w:rsidTr="00716C4A">
        <w:trPr>
          <w:trHeight w:val="922"/>
        </w:trPr>
        <w:tc>
          <w:tcPr>
            <w:tcW w:w="426" w:type="dxa"/>
            <w:vMerge/>
            <w:tcBorders>
              <w:top w:val="single" w:sz="4" w:space="0" w:color="auto"/>
              <w:left w:val="thinThickSmallGap" w:sz="24" w:space="0" w:color="auto"/>
              <w:bottom w:val="single" w:sz="4" w:space="0" w:color="auto"/>
              <w:right w:val="single" w:sz="4" w:space="0" w:color="auto"/>
            </w:tcBorders>
            <w:shd w:val="clear" w:color="auto" w:fill="auto"/>
            <w:noWrap/>
            <w:vAlign w:val="center"/>
          </w:tcPr>
          <w:p w14:paraId="14A12B4C" w14:textId="77777777" w:rsidR="00A2778C" w:rsidRPr="007B56ED" w:rsidRDefault="00A2778C" w:rsidP="00A2778C">
            <w:pPr>
              <w:widowControl/>
              <w:jc w:val="center"/>
              <w:rPr>
                <w:rFonts w:asciiTheme="minorEastAsia" w:hAnsiTheme="minorEastAsia" w:cs="新細明體"/>
                <w:kern w:val="0"/>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06ACB9" w14:textId="77777777" w:rsidR="00A2778C" w:rsidRPr="007B56ED" w:rsidRDefault="00A2778C" w:rsidP="00A2778C">
            <w:pPr>
              <w:widowControl/>
              <w:jc w:val="center"/>
              <w:rPr>
                <w:rFonts w:asciiTheme="minorEastAsia" w:hAnsiTheme="minorEastAsia" w:cs="新細明體"/>
                <w:kern w:val="0"/>
                <w:sz w:val="22"/>
              </w:rPr>
            </w:pPr>
          </w:p>
        </w:tc>
        <w:tc>
          <w:tcPr>
            <w:tcW w:w="851" w:type="dxa"/>
            <w:vMerge/>
            <w:tcBorders>
              <w:left w:val="single" w:sz="4" w:space="0" w:color="auto"/>
              <w:bottom w:val="single" w:sz="4" w:space="0" w:color="auto"/>
              <w:right w:val="single" w:sz="4" w:space="0" w:color="auto"/>
            </w:tcBorders>
            <w:shd w:val="clear" w:color="auto" w:fill="auto"/>
            <w:vAlign w:val="center"/>
          </w:tcPr>
          <w:p w14:paraId="491CEBD4" w14:textId="77777777" w:rsidR="00A2778C" w:rsidRPr="007B56ED" w:rsidRDefault="00A2778C" w:rsidP="00A2778C">
            <w:pPr>
              <w:widowControl/>
              <w:jc w:val="center"/>
              <w:rPr>
                <w:rFonts w:asciiTheme="minorEastAsia" w:hAnsiTheme="minorEastAsia" w:cs="新細明體"/>
                <w:kern w:val="0"/>
                <w:sz w:val="22"/>
              </w:rPr>
            </w:pPr>
          </w:p>
        </w:tc>
        <w:tc>
          <w:tcPr>
            <w:tcW w:w="2976" w:type="dxa"/>
            <w:tcBorders>
              <w:top w:val="single" w:sz="4" w:space="0" w:color="auto"/>
              <w:left w:val="nil"/>
              <w:bottom w:val="single" w:sz="4" w:space="0" w:color="auto"/>
              <w:right w:val="single" w:sz="4" w:space="0" w:color="auto"/>
            </w:tcBorders>
            <w:shd w:val="clear" w:color="auto" w:fill="auto"/>
            <w:noWrap/>
          </w:tcPr>
          <w:p w14:paraId="75900DD0" w14:textId="5A541209" w:rsidR="00A2778C" w:rsidRPr="002E4B15" w:rsidRDefault="00A2778C" w:rsidP="00A2778C">
            <w:pPr>
              <w:spacing w:line="220" w:lineRule="exact"/>
              <w:ind w:left="180" w:rightChars="50" w:right="120" w:hangingChars="100" w:hanging="180"/>
              <w:jc w:val="both"/>
              <w:rPr>
                <w:rFonts w:asciiTheme="minorEastAsia" w:hAnsiTheme="minorEastAsia"/>
                <w:sz w:val="18"/>
                <w:szCs w:val="18"/>
              </w:rPr>
            </w:pPr>
            <w:r w:rsidRPr="002E4B15">
              <w:rPr>
                <w:rFonts w:asciiTheme="minorEastAsia" w:hAnsiTheme="minorEastAsia" w:hint="eastAsia"/>
                <w:sz w:val="18"/>
                <w:szCs w:val="18"/>
              </w:rPr>
              <w:t>1</w:t>
            </w:r>
            <w:r w:rsidRPr="002E4B15">
              <w:rPr>
                <w:rFonts w:asciiTheme="minorEastAsia" w:hAnsiTheme="minorEastAsia"/>
                <w:sz w:val="18"/>
                <w:szCs w:val="18"/>
              </w:rPr>
              <w:t>.</w:t>
            </w:r>
            <w:r w:rsidRPr="002E4B15">
              <w:rPr>
                <w:rFonts w:asciiTheme="minorEastAsia" w:hAnsiTheme="minorEastAsia" w:hint="eastAsia"/>
                <w:sz w:val="18"/>
                <w:szCs w:val="18"/>
              </w:rPr>
              <w:t>同一幢建築物或同一基地內供二類以上用途使用者，其設置標準應依本管制要點第九條之數量規定計算附設之。</w:t>
            </w:r>
          </w:p>
        </w:tc>
        <w:tc>
          <w:tcPr>
            <w:tcW w:w="2835" w:type="dxa"/>
            <w:tcBorders>
              <w:top w:val="single" w:sz="4" w:space="0" w:color="auto"/>
              <w:left w:val="single" w:sz="4" w:space="0" w:color="auto"/>
              <w:bottom w:val="single" w:sz="4" w:space="0" w:color="auto"/>
              <w:right w:val="nil"/>
            </w:tcBorders>
            <w:shd w:val="clear" w:color="auto" w:fill="auto"/>
            <w:noWrap/>
          </w:tcPr>
          <w:p w14:paraId="326ED0AF" w14:textId="79AD6707" w:rsidR="00A2778C" w:rsidRPr="007B56ED" w:rsidRDefault="00A2778C" w:rsidP="00A2778C">
            <w:pPr>
              <w:ind w:left="180" w:hangingChars="100" w:hanging="180"/>
              <w:jc w:val="both"/>
              <w:rPr>
                <w:rFonts w:asciiTheme="minorEastAsia" w:hAnsiTheme="minorEastAsia"/>
                <w:sz w:val="18"/>
                <w:szCs w:val="18"/>
              </w:rPr>
            </w:pPr>
            <w:r w:rsidRPr="007B56ED">
              <w:rPr>
                <w:rFonts w:asciiTheme="minorEastAsia" w:hAnsiTheme="minorEastAsia" w:hint="eastAsia"/>
                <w:sz w:val="18"/>
                <w:szCs w:val="18"/>
              </w:rPr>
              <w:t>檢討：</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048A79C" w14:textId="77777777" w:rsidR="00A2778C" w:rsidRPr="007B56ED" w:rsidRDefault="00A2778C" w:rsidP="00A2778C">
            <w:pPr>
              <w:widowControl/>
              <w:rPr>
                <w:rFonts w:asciiTheme="minorEastAsia" w:hAnsiTheme="minorEastAsia" w:cs="新細明體"/>
                <w:kern w:val="0"/>
                <w:szCs w:val="24"/>
              </w:rPr>
            </w:pPr>
          </w:p>
        </w:tc>
        <w:tc>
          <w:tcPr>
            <w:tcW w:w="567" w:type="dxa"/>
            <w:tcBorders>
              <w:top w:val="nil"/>
              <w:left w:val="nil"/>
              <w:bottom w:val="single" w:sz="4" w:space="0" w:color="auto"/>
              <w:right w:val="single" w:sz="4" w:space="0" w:color="auto"/>
            </w:tcBorders>
            <w:shd w:val="clear" w:color="auto" w:fill="auto"/>
            <w:noWrap/>
            <w:vAlign w:val="center"/>
          </w:tcPr>
          <w:p w14:paraId="5E52E3F0" w14:textId="77777777" w:rsidR="00A2778C" w:rsidRPr="007B56ED" w:rsidRDefault="00A2778C" w:rsidP="00A2778C">
            <w:pPr>
              <w:widowControl/>
              <w:rPr>
                <w:rFonts w:asciiTheme="minorEastAsia" w:hAnsiTheme="minorEastAsia" w:cs="新細明體"/>
                <w:kern w:val="0"/>
                <w:szCs w:val="24"/>
              </w:rPr>
            </w:pPr>
          </w:p>
        </w:tc>
        <w:tc>
          <w:tcPr>
            <w:tcW w:w="868" w:type="dxa"/>
            <w:tcBorders>
              <w:top w:val="nil"/>
              <w:left w:val="nil"/>
              <w:bottom w:val="single" w:sz="4" w:space="0" w:color="auto"/>
              <w:right w:val="thickThinSmallGap" w:sz="24" w:space="0" w:color="auto"/>
            </w:tcBorders>
            <w:shd w:val="clear" w:color="auto" w:fill="auto"/>
            <w:noWrap/>
            <w:vAlign w:val="center"/>
          </w:tcPr>
          <w:p w14:paraId="2CFF46FB" w14:textId="77777777" w:rsidR="00A2778C" w:rsidRPr="007B56ED" w:rsidRDefault="00A2778C" w:rsidP="00A2778C">
            <w:pPr>
              <w:widowControl/>
              <w:rPr>
                <w:rFonts w:asciiTheme="minorEastAsia" w:hAnsiTheme="minorEastAsia" w:cs="新細明體"/>
                <w:kern w:val="0"/>
                <w:szCs w:val="24"/>
              </w:rPr>
            </w:pPr>
          </w:p>
        </w:tc>
      </w:tr>
      <w:tr w:rsidR="00A2778C" w:rsidRPr="007B56ED" w14:paraId="48726A0C" w14:textId="77777777" w:rsidTr="00716C4A">
        <w:trPr>
          <w:trHeight w:val="1453"/>
        </w:trPr>
        <w:tc>
          <w:tcPr>
            <w:tcW w:w="426" w:type="dxa"/>
            <w:vMerge/>
            <w:tcBorders>
              <w:top w:val="single" w:sz="4" w:space="0" w:color="auto"/>
              <w:left w:val="thinThickSmallGap" w:sz="24" w:space="0" w:color="auto"/>
              <w:bottom w:val="single" w:sz="4" w:space="0" w:color="auto"/>
              <w:right w:val="single" w:sz="4" w:space="0" w:color="auto"/>
            </w:tcBorders>
            <w:vAlign w:val="center"/>
            <w:hideMark/>
          </w:tcPr>
          <w:p w14:paraId="71B6A489" w14:textId="77777777" w:rsidR="00A2778C" w:rsidRPr="007B56ED" w:rsidRDefault="00A2778C" w:rsidP="00A2778C">
            <w:pPr>
              <w:widowControl/>
              <w:jc w:val="center"/>
              <w:rPr>
                <w:rFonts w:asciiTheme="minorEastAsia" w:hAnsiTheme="minorEastAsia" w:cs="新細明體"/>
                <w:kern w:val="0"/>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6D31708" w14:textId="77777777" w:rsidR="00A2778C" w:rsidRPr="007B56ED" w:rsidRDefault="00A2778C" w:rsidP="00A2778C">
            <w:pPr>
              <w:widowControl/>
              <w:rPr>
                <w:rFonts w:asciiTheme="minorEastAsia" w:hAnsiTheme="minorEastAsia" w:cs="新細明體"/>
                <w:kern w:val="0"/>
                <w:sz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6B2739BD" w14:textId="77777777" w:rsidR="00A2778C" w:rsidRPr="007B56ED" w:rsidRDefault="00A2778C" w:rsidP="00A2778C">
            <w:pPr>
              <w:adjustRightInd w:val="0"/>
              <w:snapToGrid w:val="0"/>
              <w:jc w:val="center"/>
              <w:rPr>
                <w:rFonts w:asciiTheme="minorEastAsia" w:hAnsiTheme="minorEastAsia"/>
                <w:sz w:val="22"/>
              </w:rPr>
            </w:pPr>
            <w:r w:rsidRPr="007B56ED">
              <w:rPr>
                <w:rFonts w:asciiTheme="minorEastAsia" w:hAnsiTheme="minorEastAsia" w:hint="eastAsia"/>
                <w:sz w:val="22"/>
              </w:rPr>
              <w:t>汽車</w:t>
            </w:r>
          </w:p>
          <w:p w14:paraId="5ADEEB77" w14:textId="77777777" w:rsidR="00A2778C" w:rsidRPr="007B56ED" w:rsidRDefault="00A2778C" w:rsidP="00A2778C">
            <w:pPr>
              <w:widowControl/>
              <w:jc w:val="center"/>
              <w:rPr>
                <w:rFonts w:asciiTheme="minorEastAsia" w:hAnsiTheme="minorEastAsia" w:cs="新細明體"/>
                <w:kern w:val="0"/>
                <w:sz w:val="22"/>
              </w:rPr>
            </w:pPr>
            <w:r w:rsidRPr="007B56ED">
              <w:rPr>
                <w:rFonts w:asciiTheme="minorEastAsia" w:hAnsiTheme="minorEastAsia" w:hint="eastAsia"/>
                <w:sz w:val="22"/>
              </w:rPr>
              <w:t>停車位</w:t>
            </w:r>
          </w:p>
        </w:tc>
        <w:tc>
          <w:tcPr>
            <w:tcW w:w="2976" w:type="dxa"/>
            <w:tcBorders>
              <w:top w:val="nil"/>
              <w:left w:val="nil"/>
              <w:bottom w:val="single" w:sz="4" w:space="0" w:color="auto"/>
              <w:right w:val="single" w:sz="4" w:space="0" w:color="auto"/>
            </w:tcBorders>
            <w:shd w:val="clear" w:color="auto" w:fill="auto"/>
            <w:hideMark/>
          </w:tcPr>
          <w:p w14:paraId="34FC0BF9" w14:textId="29E09FCB" w:rsidR="00A2778C" w:rsidRPr="002E4B15" w:rsidRDefault="00A2778C" w:rsidP="00A2778C">
            <w:pPr>
              <w:widowControl/>
              <w:spacing w:line="220" w:lineRule="exact"/>
              <w:ind w:rightChars="50" w:right="120"/>
              <w:jc w:val="both"/>
              <w:rPr>
                <w:rFonts w:asciiTheme="minorEastAsia" w:hAnsiTheme="minorEastAsia" w:cs="新細明體"/>
                <w:b/>
                <w:kern w:val="0"/>
                <w:sz w:val="18"/>
                <w:szCs w:val="18"/>
              </w:rPr>
            </w:pPr>
            <w:r w:rsidRPr="002E4B15">
              <w:rPr>
                <w:rFonts w:asciiTheme="minorEastAsia" w:hAnsiTheme="minorEastAsia" w:cs="新細明體" w:hint="eastAsia"/>
                <w:b/>
                <w:kern w:val="0"/>
                <w:sz w:val="18"/>
                <w:szCs w:val="18"/>
              </w:rPr>
              <w:t>【第一種</w:t>
            </w:r>
            <w:r w:rsidR="00D13E5B" w:rsidRPr="00D13E5B">
              <w:rPr>
                <w:rFonts w:asciiTheme="minorEastAsia" w:hAnsiTheme="minorEastAsia" w:cs="新細明體" w:hint="eastAsia"/>
                <w:b/>
                <w:color w:val="FF0000"/>
                <w:kern w:val="0"/>
                <w:sz w:val="18"/>
                <w:szCs w:val="18"/>
              </w:rPr>
              <w:t>生產事業用地</w:t>
            </w:r>
            <w:r w:rsidRPr="002E4B15">
              <w:rPr>
                <w:rFonts w:asciiTheme="minorEastAsia" w:hAnsiTheme="minorEastAsia" w:cs="新細明體" w:hint="eastAsia"/>
                <w:b/>
                <w:kern w:val="0"/>
                <w:sz w:val="18"/>
                <w:szCs w:val="18"/>
              </w:rPr>
              <w:t>(產</w:t>
            </w:r>
            <w:r w:rsidR="00972991" w:rsidRPr="002E4B15">
              <w:rPr>
                <w:rFonts w:asciiTheme="minorEastAsia" w:hAnsiTheme="minorEastAsia" w:cs="新細明體" w:hint="eastAsia"/>
                <w:b/>
                <w:kern w:val="0"/>
                <w:sz w:val="18"/>
                <w:szCs w:val="18"/>
              </w:rPr>
              <w:t>(一)</w:t>
            </w:r>
            <w:r w:rsidRPr="002E4B15">
              <w:rPr>
                <w:rFonts w:asciiTheme="minorEastAsia" w:hAnsiTheme="minorEastAsia" w:cs="新細明體"/>
                <w:b/>
                <w:kern w:val="0"/>
                <w:sz w:val="18"/>
                <w:szCs w:val="18"/>
              </w:rPr>
              <w:t>)</w:t>
            </w:r>
            <w:r w:rsidRPr="002E4B15">
              <w:rPr>
                <w:rFonts w:asciiTheme="minorEastAsia" w:hAnsiTheme="minorEastAsia" w:cs="新細明體" w:hint="eastAsia"/>
                <w:b/>
                <w:kern w:val="0"/>
                <w:sz w:val="18"/>
                <w:szCs w:val="18"/>
              </w:rPr>
              <w:t>】</w:t>
            </w:r>
          </w:p>
          <w:p w14:paraId="44641DD5" w14:textId="11EF042F" w:rsidR="00A2778C" w:rsidRPr="002E4B15" w:rsidRDefault="00972991" w:rsidP="00972991">
            <w:pPr>
              <w:widowControl/>
              <w:spacing w:line="220" w:lineRule="exact"/>
              <w:ind w:leftChars="47" w:left="113" w:rightChars="46" w:right="110"/>
              <w:jc w:val="both"/>
              <w:rPr>
                <w:rFonts w:asciiTheme="minorEastAsia" w:hAnsiTheme="minorEastAsia" w:cs="新細明體"/>
                <w:kern w:val="0"/>
                <w:sz w:val="18"/>
                <w:szCs w:val="18"/>
              </w:rPr>
            </w:pPr>
            <w:r w:rsidRPr="002E4B15">
              <w:rPr>
                <w:rFonts w:asciiTheme="minorEastAsia" w:hAnsiTheme="minorEastAsia" w:cs="新細明體" w:hint="eastAsia"/>
                <w:kern w:val="0"/>
                <w:sz w:val="18"/>
                <w:szCs w:val="18"/>
              </w:rPr>
              <w:t>申請作為儲藏及運輸設施使用之建築基地，至少需備有營業車輛所需全數之停車位。申請作為其他使用之建築基地，樓地板面積每超過</w:t>
            </w:r>
            <w:r w:rsidRPr="002E4B15">
              <w:rPr>
                <w:rFonts w:asciiTheme="minorEastAsia" w:hAnsiTheme="minorEastAsia" w:cs="新細明體"/>
                <w:kern w:val="0"/>
                <w:sz w:val="18"/>
                <w:szCs w:val="18"/>
              </w:rPr>
              <w:t>250</w:t>
            </w:r>
            <w:proofErr w:type="gramStart"/>
            <w:r w:rsidRPr="002E4B15">
              <w:rPr>
                <w:rFonts w:asciiTheme="minorEastAsia" w:hAnsiTheme="minorEastAsia" w:cs="新細明體" w:hint="eastAsia"/>
                <w:kern w:val="0"/>
                <w:sz w:val="18"/>
                <w:szCs w:val="18"/>
              </w:rPr>
              <w:t>㎡</w:t>
            </w:r>
            <w:proofErr w:type="gramEnd"/>
            <w:r w:rsidRPr="002E4B15">
              <w:rPr>
                <w:rFonts w:asciiTheme="minorEastAsia" w:hAnsiTheme="minorEastAsia" w:cs="新細明體" w:hint="eastAsia"/>
                <w:kern w:val="0"/>
                <w:sz w:val="18"/>
                <w:szCs w:val="18"/>
              </w:rPr>
              <w:t>或其零數應增設一停車位。</w:t>
            </w:r>
          </w:p>
          <w:p w14:paraId="4FD94E11" w14:textId="7E8274EE" w:rsidR="00A2778C" w:rsidRPr="002E4B15" w:rsidRDefault="00A2778C" w:rsidP="00A2778C">
            <w:pPr>
              <w:widowControl/>
              <w:spacing w:beforeLines="10" w:before="36" w:line="220" w:lineRule="exact"/>
              <w:ind w:rightChars="50" w:right="120"/>
              <w:jc w:val="both"/>
              <w:rPr>
                <w:rFonts w:asciiTheme="minorEastAsia" w:hAnsiTheme="minorEastAsia" w:cs="新細明體"/>
                <w:b/>
                <w:kern w:val="0"/>
                <w:sz w:val="18"/>
                <w:szCs w:val="18"/>
              </w:rPr>
            </w:pPr>
            <w:r w:rsidRPr="002E4B15">
              <w:rPr>
                <w:rFonts w:asciiTheme="minorEastAsia" w:hAnsiTheme="minorEastAsia" w:cs="新細明體" w:hint="eastAsia"/>
                <w:b/>
                <w:kern w:val="0"/>
                <w:sz w:val="18"/>
                <w:szCs w:val="18"/>
              </w:rPr>
              <w:t>【第二種</w:t>
            </w:r>
            <w:r w:rsidR="00D13E5B" w:rsidRPr="00D13E5B">
              <w:rPr>
                <w:rFonts w:asciiTheme="minorEastAsia" w:hAnsiTheme="minorEastAsia" w:cs="新細明體" w:hint="eastAsia"/>
                <w:b/>
                <w:color w:val="FF0000"/>
                <w:kern w:val="0"/>
                <w:sz w:val="18"/>
                <w:szCs w:val="18"/>
              </w:rPr>
              <w:t>生產事業用地</w:t>
            </w:r>
            <w:r w:rsidRPr="002E4B15">
              <w:rPr>
                <w:rFonts w:asciiTheme="minorEastAsia" w:hAnsiTheme="minorEastAsia" w:cs="新細明體" w:hint="eastAsia"/>
                <w:b/>
                <w:kern w:val="0"/>
                <w:sz w:val="18"/>
                <w:szCs w:val="18"/>
              </w:rPr>
              <w:t>(產</w:t>
            </w:r>
            <w:r w:rsidR="00972991" w:rsidRPr="002E4B15">
              <w:rPr>
                <w:rFonts w:asciiTheme="minorEastAsia" w:hAnsiTheme="minorEastAsia" w:cs="新細明體" w:hint="eastAsia"/>
                <w:b/>
                <w:kern w:val="0"/>
                <w:sz w:val="18"/>
                <w:szCs w:val="18"/>
              </w:rPr>
              <w:t>(二)</w:t>
            </w:r>
            <w:r w:rsidRPr="002E4B15">
              <w:rPr>
                <w:rFonts w:asciiTheme="minorEastAsia" w:hAnsiTheme="minorEastAsia" w:cs="新細明體"/>
                <w:b/>
                <w:kern w:val="0"/>
                <w:sz w:val="18"/>
                <w:szCs w:val="18"/>
              </w:rPr>
              <w:t>)</w:t>
            </w:r>
            <w:r w:rsidRPr="002E4B15">
              <w:rPr>
                <w:rFonts w:asciiTheme="minorEastAsia" w:hAnsiTheme="minorEastAsia" w:cs="新細明體" w:hint="eastAsia"/>
                <w:b/>
                <w:kern w:val="0"/>
                <w:sz w:val="18"/>
                <w:szCs w:val="18"/>
              </w:rPr>
              <w:t>】</w:t>
            </w:r>
          </w:p>
          <w:p w14:paraId="13113897" w14:textId="77777777" w:rsidR="00A2778C" w:rsidRPr="002E4B15" w:rsidRDefault="00972991" w:rsidP="00972991">
            <w:pPr>
              <w:widowControl/>
              <w:spacing w:line="220" w:lineRule="exact"/>
              <w:ind w:leftChars="47" w:left="113" w:rightChars="46" w:right="110"/>
              <w:jc w:val="both"/>
              <w:rPr>
                <w:rFonts w:asciiTheme="minorEastAsia" w:hAnsiTheme="minorEastAsia" w:cs="新細明體"/>
                <w:kern w:val="0"/>
                <w:sz w:val="18"/>
                <w:szCs w:val="18"/>
              </w:rPr>
            </w:pPr>
            <w:r w:rsidRPr="002E4B15">
              <w:rPr>
                <w:rFonts w:asciiTheme="minorEastAsia" w:hAnsiTheme="minorEastAsia" w:cs="新細明體" w:hint="eastAsia"/>
                <w:kern w:val="0"/>
                <w:sz w:val="18"/>
                <w:szCs w:val="18"/>
              </w:rPr>
              <w:t>樓地板面積超過</w:t>
            </w:r>
            <w:r w:rsidRPr="002E4B15">
              <w:rPr>
                <w:rFonts w:asciiTheme="minorEastAsia" w:hAnsiTheme="minorEastAsia" w:cs="新細明體"/>
                <w:kern w:val="0"/>
                <w:sz w:val="18"/>
                <w:szCs w:val="18"/>
              </w:rPr>
              <w:t>300</w:t>
            </w:r>
            <w:proofErr w:type="gramStart"/>
            <w:r w:rsidRPr="002E4B15">
              <w:rPr>
                <w:rFonts w:asciiTheme="minorEastAsia" w:hAnsiTheme="minorEastAsia" w:cs="新細明體" w:hint="eastAsia"/>
                <w:kern w:val="0"/>
                <w:sz w:val="18"/>
                <w:szCs w:val="18"/>
              </w:rPr>
              <w:t>㎡</w:t>
            </w:r>
            <w:proofErr w:type="gramEnd"/>
            <w:r w:rsidRPr="002E4B15">
              <w:rPr>
                <w:rFonts w:asciiTheme="minorEastAsia" w:hAnsiTheme="minorEastAsia" w:cs="新細明體" w:hint="eastAsia"/>
                <w:kern w:val="0"/>
                <w:sz w:val="18"/>
                <w:szCs w:val="18"/>
              </w:rPr>
              <w:t>部分，每超過</w:t>
            </w:r>
            <w:r w:rsidRPr="002E4B15">
              <w:rPr>
                <w:rFonts w:asciiTheme="minorEastAsia" w:hAnsiTheme="minorEastAsia" w:cs="新細明體"/>
                <w:kern w:val="0"/>
                <w:sz w:val="18"/>
                <w:szCs w:val="18"/>
              </w:rPr>
              <w:t>250</w:t>
            </w:r>
            <w:proofErr w:type="gramStart"/>
            <w:r w:rsidRPr="002E4B15">
              <w:rPr>
                <w:rFonts w:asciiTheme="minorEastAsia" w:hAnsiTheme="minorEastAsia" w:cs="新細明體" w:hint="eastAsia"/>
                <w:kern w:val="0"/>
                <w:sz w:val="18"/>
                <w:szCs w:val="18"/>
              </w:rPr>
              <w:t>㎡</w:t>
            </w:r>
            <w:proofErr w:type="gramEnd"/>
            <w:r w:rsidRPr="002E4B15">
              <w:rPr>
                <w:rFonts w:asciiTheme="minorEastAsia" w:hAnsiTheme="minorEastAsia" w:cs="新細明體" w:hint="eastAsia"/>
                <w:kern w:val="0"/>
                <w:sz w:val="18"/>
                <w:szCs w:val="18"/>
              </w:rPr>
              <w:t>或其零數應增設一停車位。因實際特殊需求或原因經專案向管理局申請同意，得依個案予以彈性調整，惟仍應以滿足員工汽車停車需求為主。</w:t>
            </w:r>
          </w:p>
          <w:p w14:paraId="780CEB27" w14:textId="77777777" w:rsidR="00972991" w:rsidRPr="002E4B15" w:rsidRDefault="00972991" w:rsidP="00972991">
            <w:pPr>
              <w:widowControl/>
              <w:spacing w:line="220" w:lineRule="exact"/>
              <w:ind w:leftChars="47" w:left="113" w:rightChars="46" w:right="110"/>
              <w:jc w:val="both"/>
              <w:rPr>
                <w:rFonts w:asciiTheme="minorEastAsia" w:hAnsiTheme="minorEastAsia" w:cs="新細明體"/>
                <w:kern w:val="0"/>
                <w:sz w:val="18"/>
                <w:szCs w:val="18"/>
              </w:rPr>
            </w:pPr>
            <w:r w:rsidRPr="002E4B15">
              <w:rPr>
                <w:rFonts w:asciiTheme="minorEastAsia" w:hAnsiTheme="minorEastAsia" w:cs="新細明體" w:hint="eastAsia"/>
                <w:kern w:val="0"/>
                <w:sz w:val="18"/>
                <w:szCs w:val="18"/>
              </w:rPr>
              <w:lastRenderedPageBreak/>
              <w:t>【公共設施用地(學校用地)】</w:t>
            </w:r>
          </w:p>
          <w:p w14:paraId="5BF1FE82" w14:textId="3AF61A9F" w:rsidR="00972991" w:rsidRPr="002E4B15" w:rsidRDefault="00972991" w:rsidP="00972991">
            <w:pPr>
              <w:widowControl/>
              <w:spacing w:line="220" w:lineRule="exact"/>
              <w:ind w:leftChars="47" w:left="113" w:rightChars="46" w:right="110"/>
              <w:jc w:val="both"/>
              <w:rPr>
                <w:rFonts w:asciiTheme="minorEastAsia" w:hAnsiTheme="minorEastAsia" w:cs="新細明體"/>
                <w:kern w:val="0"/>
                <w:sz w:val="18"/>
                <w:szCs w:val="18"/>
              </w:rPr>
            </w:pPr>
            <w:r w:rsidRPr="002E4B15">
              <w:rPr>
                <w:rFonts w:asciiTheme="minorEastAsia" w:hAnsiTheme="minorEastAsia" w:cs="新細明體" w:hint="eastAsia"/>
                <w:kern w:val="0"/>
                <w:sz w:val="18"/>
                <w:szCs w:val="18"/>
              </w:rPr>
              <w:t>以「建築技術規則」之規定為計算基準。</w:t>
            </w:r>
          </w:p>
          <w:p w14:paraId="5E5E183D" w14:textId="69556DAD" w:rsidR="00972991" w:rsidRPr="002E4B15" w:rsidRDefault="00972991" w:rsidP="00972991">
            <w:pPr>
              <w:widowControl/>
              <w:spacing w:line="220" w:lineRule="exact"/>
              <w:ind w:leftChars="47" w:left="113" w:rightChars="46" w:right="110"/>
              <w:jc w:val="both"/>
              <w:rPr>
                <w:rFonts w:asciiTheme="minorEastAsia" w:hAnsiTheme="minorEastAsia" w:cs="新細明體"/>
                <w:kern w:val="0"/>
                <w:sz w:val="18"/>
                <w:szCs w:val="18"/>
              </w:rPr>
            </w:pPr>
            <w:r w:rsidRPr="002E4B15">
              <w:rPr>
                <w:rFonts w:asciiTheme="minorEastAsia" w:hAnsiTheme="minorEastAsia" w:cs="新細明體" w:hint="eastAsia"/>
                <w:kern w:val="0"/>
                <w:sz w:val="18"/>
                <w:szCs w:val="18"/>
              </w:rPr>
              <w:t>【公共設施用地(其他用地)】</w:t>
            </w:r>
          </w:p>
          <w:p w14:paraId="5E94CC46" w14:textId="65EEC876" w:rsidR="00972991" w:rsidRPr="002E4B15" w:rsidRDefault="00972991" w:rsidP="00972991">
            <w:pPr>
              <w:widowControl/>
              <w:spacing w:line="220" w:lineRule="exact"/>
              <w:ind w:leftChars="47" w:left="113" w:rightChars="46" w:right="110"/>
              <w:jc w:val="both"/>
              <w:rPr>
                <w:rFonts w:asciiTheme="minorEastAsia" w:hAnsiTheme="minorEastAsia" w:cs="新細明體"/>
                <w:kern w:val="0"/>
                <w:sz w:val="18"/>
                <w:szCs w:val="18"/>
              </w:rPr>
            </w:pPr>
            <w:r w:rsidRPr="002E4B15">
              <w:rPr>
                <w:rFonts w:asciiTheme="minorEastAsia" w:hAnsiTheme="minorEastAsia" w:cs="新細明體" w:hint="eastAsia"/>
                <w:kern w:val="0"/>
                <w:sz w:val="18"/>
                <w:szCs w:val="18"/>
              </w:rPr>
              <w:t>設施建築樓地板面積每超過</w:t>
            </w:r>
            <w:r w:rsidRPr="002E4B15">
              <w:rPr>
                <w:rFonts w:asciiTheme="minorEastAsia" w:hAnsiTheme="minorEastAsia" w:cs="新細明體"/>
                <w:kern w:val="0"/>
                <w:sz w:val="18"/>
                <w:szCs w:val="18"/>
              </w:rPr>
              <w:t>250</w:t>
            </w:r>
            <w:proofErr w:type="gramStart"/>
            <w:r w:rsidRPr="002E4B15">
              <w:rPr>
                <w:rFonts w:asciiTheme="minorEastAsia" w:hAnsiTheme="minorEastAsia" w:cs="新細明體" w:hint="eastAsia"/>
                <w:kern w:val="0"/>
                <w:sz w:val="18"/>
                <w:szCs w:val="18"/>
              </w:rPr>
              <w:t>㎡</w:t>
            </w:r>
            <w:proofErr w:type="gramEnd"/>
            <w:r w:rsidRPr="002E4B15">
              <w:rPr>
                <w:rFonts w:asciiTheme="minorEastAsia" w:hAnsiTheme="minorEastAsia" w:cs="新細明體" w:hint="eastAsia"/>
                <w:kern w:val="0"/>
                <w:sz w:val="18"/>
                <w:szCs w:val="18"/>
              </w:rPr>
              <w:t>設一停車位。</w:t>
            </w:r>
          </w:p>
        </w:tc>
        <w:tc>
          <w:tcPr>
            <w:tcW w:w="2835" w:type="dxa"/>
            <w:tcBorders>
              <w:top w:val="nil"/>
              <w:left w:val="nil"/>
              <w:bottom w:val="single" w:sz="4" w:space="0" w:color="auto"/>
              <w:right w:val="single" w:sz="4" w:space="0" w:color="auto"/>
            </w:tcBorders>
            <w:shd w:val="clear" w:color="auto" w:fill="auto"/>
            <w:vAlign w:val="center"/>
            <w:hideMark/>
          </w:tcPr>
          <w:p w14:paraId="0D6D7B11" w14:textId="2B61B2CF" w:rsidR="00A2778C" w:rsidRDefault="00A2778C" w:rsidP="00A2778C">
            <w:pPr>
              <w:widowControl/>
              <w:spacing w:line="240" w:lineRule="exact"/>
              <w:rPr>
                <w:rFonts w:asciiTheme="minorEastAsia" w:hAnsiTheme="minorEastAsia" w:cs="新細明體"/>
                <w:kern w:val="0"/>
                <w:sz w:val="18"/>
                <w:szCs w:val="18"/>
              </w:rPr>
            </w:pPr>
            <w:r w:rsidRPr="007B56ED">
              <w:rPr>
                <w:rFonts w:asciiTheme="minorEastAsia" w:hAnsiTheme="minorEastAsia" w:cs="新細明體" w:hint="eastAsia"/>
                <w:kern w:val="0"/>
                <w:sz w:val="18"/>
                <w:szCs w:val="18"/>
              </w:rPr>
              <w:lastRenderedPageBreak/>
              <w:t>(</w:t>
            </w:r>
            <w:r>
              <w:rPr>
                <w:rFonts w:asciiTheme="minorEastAsia" w:hAnsiTheme="minorEastAsia" w:cs="新細明體" w:hint="eastAsia"/>
                <w:kern w:val="0"/>
                <w:sz w:val="18"/>
                <w:szCs w:val="18"/>
              </w:rPr>
              <w:t xml:space="preserve"> </w:t>
            </w:r>
            <w:r>
              <w:rPr>
                <w:rFonts w:asciiTheme="minorEastAsia" w:hAnsiTheme="minorEastAsia" w:hint="eastAsia"/>
                <w:sz w:val="18"/>
                <w:szCs w:val="18"/>
              </w:rPr>
              <w:t>□</w:t>
            </w:r>
            <w:r w:rsidRPr="007B56ED">
              <w:rPr>
                <w:rFonts w:asciiTheme="minorEastAsia" w:hAnsiTheme="minorEastAsia" w:cs="新細明體" w:hint="eastAsia"/>
                <w:kern w:val="0"/>
                <w:sz w:val="18"/>
                <w:szCs w:val="18"/>
              </w:rPr>
              <w:t>產</w:t>
            </w:r>
            <w:r>
              <w:rPr>
                <w:rFonts w:asciiTheme="minorEastAsia" w:hAnsiTheme="minorEastAsia" w:cs="新細明體" w:hint="eastAsia"/>
                <w:kern w:val="0"/>
                <w:sz w:val="18"/>
                <w:szCs w:val="18"/>
              </w:rPr>
              <w:t>(</w:t>
            </w:r>
            <w:proofErr w:type="gramStart"/>
            <w:r>
              <w:rPr>
                <w:rFonts w:asciiTheme="minorEastAsia" w:hAnsiTheme="minorEastAsia" w:cs="新細明體" w:hint="eastAsia"/>
                <w:kern w:val="0"/>
                <w:sz w:val="18"/>
                <w:szCs w:val="18"/>
              </w:rPr>
              <w:t>一</w:t>
            </w:r>
            <w:proofErr w:type="gramEnd"/>
            <w:r>
              <w:rPr>
                <w:rFonts w:asciiTheme="minorEastAsia" w:hAnsiTheme="minorEastAsia" w:cs="新細明體" w:hint="eastAsia"/>
                <w:kern w:val="0"/>
                <w:sz w:val="18"/>
                <w:szCs w:val="18"/>
              </w:rPr>
              <w:t xml:space="preserve">)  </w:t>
            </w:r>
            <w:r>
              <w:rPr>
                <w:rFonts w:asciiTheme="minorEastAsia" w:hAnsiTheme="minorEastAsia" w:hint="eastAsia"/>
                <w:sz w:val="18"/>
                <w:szCs w:val="18"/>
              </w:rPr>
              <w:t>□</w:t>
            </w:r>
            <w:r w:rsidRPr="007B56ED">
              <w:rPr>
                <w:rFonts w:asciiTheme="minorEastAsia" w:hAnsiTheme="minorEastAsia" w:cs="新細明體" w:hint="eastAsia"/>
                <w:kern w:val="0"/>
                <w:sz w:val="18"/>
                <w:szCs w:val="18"/>
              </w:rPr>
              <w:t>產</w:t>
            </w:r>
            <w:r>
              <w:rPr>
                <w:rFonts w:asciiTheme="minorEastAsia" w:hAnsiTheme="minorEastAsia" w:cs="新細明體" w:hint="eastAsia"/>
                <w:kern w:val="0"/>
                <w:sz w:val="18"/>
                <w:szCs w:val="18"/>
              </w:rPr>
              <w:t xml:space="preserve">(二) </w:t>
            </w:r>
            <w:r w:rsidRPr="007B56ED">
              <w:rPr>
                <w:rFonts w:asciiTheme="minorEastAsia" w:hAnsiTheme="minorEastAsia" w:cs="新細明體"/>
                <w:kern w:val="0"/>
                <w:sz w:val="18"/>
                <w:szCs w:val="18"/>
              </w:rPr>
              <w:t>)</w:t>
            </w:r>
          </w:p>
          <w:p w14:paraId="3C16E24A" w14:textId="7C79F072" w:rsidR="00A2778C" w:rsidRPr="00B70F50" w:rsidRDefault="00B70F50" w:rsidP="00B70F50">
            <w:pPr>
              <w:widowControl/>
              <w:spacing w:line="240" w:lineRule="exact"/>
              <w:rPr>
                <w:rFonts w:asciiTheme="minorEastAsia" w:hAnsiTheme="minorEastAsia" w:cs="新細明體"/>
                <w:kern w:val="0"/>
                <w:sz w:val="18"/>
                <w:szCs w:val="18"/>
              </w:rPr>
            </w:pPr>
            <w:r>
              <w:rPr>
                <w:rFonts w:asciiTheme="minorEastAsia" w:hAnsiTheme="minorEastAsia" w:cs="新細明體" w:hint="eastAsia"/>
                <w:kern w:val="0"/>
                <w:sz w:val="18"/>
                <w:szCs w:val="18"/>
              </w:rPr>
              <w:t>1.</w:t>
            </w:r>
            <w:r w:rsidR="00A2778C" w:rsidRPr="00B70F50">
              <w:rPr>
                <w:rFonts w:asciiTheme="minorEastAsia" w:hAnsiTheme="minorEastAsia" w:cs="新細明體" w:hint="eastAsia"/>
                <w:kern w:val="0"/>
                <w:sz w:val="18"/>
                <w:szCs w:val="18"/>
              </w:rPr>
              <w:t>法定停車位數量：</w:t>
            </w:r>
          </w:p>
          <w:p w14:paraId="63F9F05C" w14:textId="77777777" w:rsidR="00B70F50" w:rsidRPr="00B70F50" w:rsidRDefault="00B70F50" w:rsidP="00B70F50">
            <w:pPr>
              <w:widowControl/>
              <w:spacing w:line="240" w:lineRule="exact"/>
              <w:rPr>
                <w:rFonts w:asciiTheme="minorEastAsia" w:hAnsiTheme="minorEastAsia" w:cs="新細明體"/>
                <w:kern w:val="0"/>
                <w:sz w:val="18"/>
                <w:szCs w:val="18"/>
              </w:rPr>
            </w:pPr>
          </w:p>
          <w:p w14:paraId="54F403AD" w14:textId="77777777" w:rsidR="00A2778C" w:rsidRPr="007B56ED" w:rsidRDefault="00A2778C" w:rsidP="00A2778C">
            <w:pPr>
              <w:widowControl/>
              <w:spacing w:line="240" w:lineRule="exact"/>
              <w:rPr>
                <w:rFonts w:asciiTheme="minorEastAsia" w:hAnsiTheme="minorEastAsia" w:cs="新細明體"/>
                <w:kern w:val="0"/>
                <w:sz w:val="18"/>
                <w:szCs w:val="18"/>
              </w:rPr>
            </w:pPr>
            <w:r w:rsidRPr="007B56ED">
              <w:rPr>
                <w:rFonts w:asciiTheme="minorEastAsia" w:hAnsiTheme="minorEastAsia" w:cs="新細明體" w:hint="eastAsia"/>
                <w:kern w:val="0"/>
                <w:sz w:val="18"/>
                <w:szCs w:val="18"/>
              </w:rPr>
              <w:t>2.</w:t>
            </w:r>
            <w:proofErr w:type="gramStart"/>
            <w:r w:rsidRPr="007B56ED">
              <w:rPr>
                <w:rFonts w:asciiTheme="minorEastAsia" w:hAnsiTheme="minorEastAsia" w:cs="新細明體" w:hint="eastAsia"/>
                <w:kern w:val="0"/>
                <w:sz w:val="18"/>
                <w:szCs w:val="18"/>
              </w:rPr>
              <w:t>實設停車</w:t>
            </w:r>
            <w:proofErr w:type="gramEnd"/>
            <w:r w:rsidRPr="007B56ED">
              <w:rPr>
                <w:rFonts w:asciiTheme="minorEastAsia" w:hAnsiTheme="minorEastAsia" w:cs="新細明體" w:hint="eastAsia"/>
                <w:kern w:val="0"/>
                <w:sz w:val="18"/>
                <w:szCs w:val="18"/>
              </w:rPr>
              <w:t>位數量：</w:t>
            </w:r>
          </w:p>
        </w:tc>
        <w:tc>
          <w:tcPr>
            <w:tcW w:w="567" w:type="dxa"/>
            <w:tcBorders>
              <w:top w:val="nil"/>
              <w:left w:val="nil"/>
              <w:bottom w:val="single" w:sz="4" w:space="0" w:color="auto"/>
              <w:right w:val="single" w:sz="4" w:space="0" w:color="auto"/>
            </w:tcBorders>
            <w:shd w:val="clear" w:color="auto" w:fill="auto"/>
            <w:noWrap/>
            <w:vAlign w:val="center"/>
            <w:hideMark/>
          </w:tcPr>
          <w:p w14:paraId="303DF909" w14:textId="77777777" w:rsidR="00A2778C" w:rsidRPr="007B56ED" w:rsidRDefault="00A2778C" w:rsidP="00A2778C">
            <w:pPr>
              <w:widowControl/>
              <w:rPr>
                <w:rFonts w:asciiTheme="minorEastAsia" w:hAnsiTheme="minorEastAsia" w:cs="新細明體"/>
                <w:kern w:val="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5487AB68" w14:textId="77777777" w:rsidR="00A2778C" w:rsidRPr="007B56ED" w:rsidRDefault="00A2778C" w:rsidP="00A2778C">
            <w:pPr>
              <w:widowControl/>
              <w:rPr>
                <w:rFonts w:asciiTheme="minorEastAsia" w:hAnsiTheme="minorEastAsia" w:cs="新細明體"/>
                <w:kern w:val="0"/>
                <w:szCs w:val="24"/>
              </w:rPr>
            </w:pPr>
          </w:p>
        </w:tc>
        <w:tc>
          <w:tcPr>
            <w:tcW w:w="868" w:type="dxa"/>
            <w:tcBorders>
              <w:top w:val="nil"/>
              <w:left w:val="nil"/>
              <w:bottom w:val="single" w:sz="4" w:space="0" w:color="auto"/>
              <w:right w:val="thickThinSmallGap" w:sz="24" w:space="0" w:color="auto"/>
            </w:tcBorders>
            <w:shd w:val="clear" w:color="auto" w:fill="auto"/>
            <w:noWrap/>
            <w:vAlign w:val="center"/>
            <w:hideMark/>
          </w:tcPr>
          <w:p w14:paraId="73C78627" w14:textId="77777777" w:rsidR="00A2778C" w:rsidRPr="007B56ED" w:rsidRDefault="00A2778C" w:rsidP="00A2778C">
            <w:pPr>
              <w:widowControl/>
              <w:rPr>
                <w:rFonts w:asciiTheme="minorEastAsia" w:hAnsiTheme="minorEastAsia" w:cs="新細明體"/>
                <w:kern w:val="0"/>
                <w:szCs w:val="24"/>
              </w:rPr>
            </w:pPr>
          </w:p>
        </w:tc>
      </w:tr>
      <w:tr w:rsidR="00A2778C" w:rsidRPr="007B56ED" w14:paraId="54085223" w14:textId="77777777" w:rsidTr="00716C4A">
        <w:trPr>
          <w:trHeight w:val="524"/>
        </w:trPr>
        <w:tc>
          <w:tcPr>
            <w:tcW w:w="426" w:type="dxa"/>
            <w:vMerge/>
            <w:tcBorders>
              <w:top w:val="single" w:sz="4" w:space="0" w:color="auto"/>
              <w:left w:val="thinThickSmallGap" w:sz="24" w:space="0" w:color="auto"/>
              <w:bottom w:val="single" w:sz="4" w:space="0" w:color="auto"/>
              <w:right w:val="single" w:sz="4" w:space="0" w:color="auto"/>
            </w:tcBorders>
            <w:vAlign w:val="center"/>
            <w:hideMark/>
          </w:tcPr>
          <w:p w14:paraId="685B2D24" w14:textId="77777777" w:rsidR="00A2778C" w:rsidRPr="007B56ED" w:rsidRDefault="00A2778C" w:rsidP="00A2778C">
            <w:pPr>
              <w:widowControl/>
              <w:jc w:val="center"/>
              <w:rPr>
                <w:rFonts w:asciiTheme="minorEastAsia" w:hAnsiTheme="minorEastAsia" w:cs="新細明體"/>
                <w:kern w:val="0"/>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CDFB5AB" w14:textId="77777777" w:rsidR="00A2778C" w:rsidRPr="007B56ED" w:rsidRDefault="00A2778C" w:rsidP="00A2778C">
            <w:pPr>
              <w:widowControl/>
              <w:rPr>
                <w:rFonts w:asciiTheme="minorEastAsia" w:hAnsiTheme="minorEastAsia" w:cs="新細明體"/>
                <w:kern w:val="0"/>
                <w:sz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7D4910B2" w14:textId="77777777" w:rsidR="00A2778C" w:rsidRPr="007B56ED" w:rsidRDefault="00A2778C" w:rsidP="00A2778C">
            <w:pPr>
              <w:adjustRightInd w:val="0"/>
              <w:snapToGrid w:val="0"/>
              <w:jc w:val="center"/>
              <w:rPr>
                <w:rFonts w:asciiTheme="minorEastAsia" w:hAnsiTheme="minorEastAsia"/>
                <w:sz w:val="22"/>
              </w:rPr>
            </w:pPr>
            <w:r w:rsidRPr="007B56ED">
              <w:rPr>
                <w:rFonts w:asciiTheme="minorEastAsia" w:hAnsiTheme="minorEastAsia" w:hint="eastAsia"/>
                <w:sz w:val="22"/>
              </w:rPr>
              <w:t>無障礙</w:t>
            </w:r>
          </w:p>
          <w:p w14:paraId="771289FA" w14:textId="77777777" w:rsidR="00A2778C" w:rsidRPr="007B56ED" w:rsidRDefault="00A2778C" w:rsidP="00A2778C">
            <w:pPr>
              <w:jc w:val="center"/>
              <w:rPr>
                <w:rFonts w:asciiTheme="minorEastAsia" w:hAnsiTheme="minorEastAsia" w:cs="新細明體"/>
                <w:kern w:val="0"/>
                <w:sz w:val="22"/>
              </w:rPr>
            </w:pPr>
            <w:r w:rsidRPr="007B56ED">
              <w:rPr>
                <w:rFonts w:asciiTheme="minorEastAsia" w:hAnsiTheme="minorEastAsia" w:hint="eastAsia"/>
                <w:sz w:val="22"/>
              </w:rPr>
              <w:t>停車位</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1D442BD7" w14:textId="671F5F70" w:rsidR="00A2778C" w:rsidRPr="002E4B15" w:rsidRDefault="00A2778C" w:rsidP="00A2778C">
            <w:pPr>
              <w:widowControl/>
              <w:spacing w:line="220" w:lineRule="exact"/>
              <w:ind w:rightChars="50" w:right="120"/>
              <w:jc w:val="both"/>
              <w:rPr>
                <w:rFonts w:asciiTheme="minorEastAsia" w:hAnsiTheme="minorEastAsia" w:cs="新細明體"/>
                <w:kern w:val="0"/>
                <w:sz w:val="18"/>
                <w:szCs w:val="18"/>
              </w:rPr>
            </w:pPr>
            <w:r w:rsidRPr="002E4B15">
              <w:rPr>
                <w:rFonts w:asciiTheme="minorEastAsia" w:hAnsiTheme="minorEastAsia" w:cs="新細明體" w:hint="eastAsia"/>
                <w:kern w:val="0"/>
                <w:sz w:val="18"/>
                <w:szCs w:val="18"/>
              </w:rPr>
              <w:t>無障礙汽、機車停車位應不少於</w:t>
            </w:r>
            <w:r w:rsidRPr="002E4B15">
              <w:rPr>
                <w:rFonts w:asciiTheme="minorEastAsia" w:hAnsiTheme="minorEastAsia" w:cs="新細明體"/>
                <w:kern w:val="0"/>
                <w:sz w:val="18"/>
                <w:szCs w:val="18"/>
              </w:rPr>
              <w:t>2%</w:t>
            </w:r>
            <w:r w:rsidRPr="002E4B15">
              <w:rPr>
                <w:rFonts w:asciiTheme="minorEastAsia" w:hAnsiTheme="minorEastAsia" w:cs="新細明體" w:hint="eastAsia"/>
                <w:kern w:val="0"/>
                <w:sz w:val="18"/>
                <w:szCs w:val="18"/>
              </w:rPr>
              <w:t>停車數量(至少需提供一停車位)。</w:t>
            </w:r>
          </w:p>
        </w:tc>
        <w:tc>
          <w:tcPr>
            <w:tcW w:w="2835" w:type="dxa"/>
            <w:tcBorders>
              <w:top w:val="nil"/>
              <w:left w:val="nil"/>
              <w:bottom w:val="single" w:sz="4" w:space="0" w:color="auto"/>
              <w:right w:val="single" w:sz="4" w:space="0" w:color="auto"/>
            </w:tcBorders>
            <w:shd w:val="clear" w:color="auto" w:fill="auto"/>
            <w:vAlign w:val="center"/>
            <w:hideMark/>
          </w:tcPr>
          <w:p w14:paraId="5B529FDC" w14:textId="77777777" w:rsidR="00A2778C" w:rsidRPr="007B56ED" w:rsidRDefault="00A2778C" w:rsidP="00A2778C">
            <w:pPr>
              <w:widowControl/>
              <w:spacing w:line="240" w:lineRule="exact"/>
              <w:rPr>
                <w:rFonts w:asciiTheme="minorEastAsia" w:hAnsiTheme="minorEastAsia" w:cs="新細明體"/>
                <w:kern w:val="0"/>
                <w:sz w:val="18"/>
                <w:szCs w:val="18"/>
              </w:rPr>
            </w:pPr>
            <w:r w:rsidRPr="007B56ED">
              <w:rPr>
                <w:rFonts w:asciiTheme="minorEastAsia" w:hAnsiTheme="minorEastAsia" w:cs="新細明體" w:hint="eastAsia"/>
                <w:kern w:val="0"/>
                <w:sz w:val="18"/>
                <w:szCs w:val="18"/>
              </w:rPr>
              <w:t>1.法定無障礙停車位數量：</w:t>
            </w:r>
            <w:r w:rsidRPr="007B56ED">
              <w:rPr>
                <w:rFonts w:asciiTheme="minorEastAsia" w:hAnsiTheme="minorEastAsia" w:cs="新細明體" w:hint="eastAsia"/>
                <w:kern w:val="0"/>
                <w:sz w:val="18"/>
                <w:szCs w:val="18"/>
              </w:rPr>
              <w:br/>
              <w:t>2.</w:t>
            </w:r>
            <w:proofErr w:type="gramStart"/>
            <w:r w:rsidRPr="007B56ED">
              <w:rPr>
                <w:rFonts w:asciiTheme="minorEastAsia" w:hAnsiTheme="minorEastAsia" w:cs="新細明體" w:hint="eastAsia"/>
                <w:kern w:val="0"/>
                <w:sz w:val="18"/>
                <w:szCs w:val="18"/>
              </w:rPr>
              <w:t>實設無</w:t>
            </w:r>
            <w:proofErr w:type="gramEnd"/>
            <w:r w:rsidRPr="007B56ED">
              <w:rPr>
                <w:rFonts w:asciiTheme="minorEastAsia" w:hAnsiTheme="minorEastAsia" w:cs="新細明體" w:hint="eastAsia"/>
                <w:kern w:val="0"/>
                <w:sz w:val="18"/>
                <w:szCs w:val="18"/>
              </w:rPr>
              <w:t>障礙停車位數量：</w:t>
            </w:r>
          </w:p>
        </w:tc>
        <w:tc>
          <w:tcPr>
            <w:tcW w:w="567" w:type="dxa"/>
            <w:tcBorders>
              <w:top w:val="nil"/>
              <w:left w:val="nil"/>
              <w:bottom w:val="single" w:sz="4" w:space="0" w:color="auto"/>
              <w:right w:val="single" w:sz="4" w:space="0" w:color="auto"/>
            </w:tcBorders>
            <w:shd w:val="clear" w:color="auto" w:fill="auto"/>
            <w:noWrap/>
            <w:vAlign w:val="center"/>
            <w:hideMark/>
          </w:tcPr>
          <w:p w14:paraId="0BCBA313" w14:textId="77777777" w:rsidR="00A2778C" w:rsidRPr="007B56ED" w:rsidRDefault="00A2778C" w:rsidP="00A2778C">
            <w:pPr>
              <w:widowControl/>
              <w:rPr>
                <w:rFonts w:asciiTheme="minorEastAsia" w:hAnsiTheme="minorEastAsia" w:cs="新細明體"/>
                <w:kern w:val="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1E3BD5D0" w14:textId="77777777" w:rsidR="00A2778C" w:rsidRPr="007B56ED" w:rsidRDefault="00A2778C" w:rsidP="00A2778C">
            <w:pPr>
              <w:widowControl/>
              <w:rPr>
                <w:rFonts w:asciiTheme="minorEastAsia" w:hAnsiTheme="minorEastAsia" w:cs="新細明體"/>
                <w:kern w:val="0"/>
                <w:szCs w:val="24"/>
              </w:rPr>
            </w:pPr>
          </w:p>
        </w:tc>
        <w:tc>
          <w:tcPr>
            <w:tcW w:w="868" w:type="dxa"/>
            <w:tcBorders>
              <w:top w:val="nil"/>
              <w:left w:val="nil"/>
              <w:bottom w:val="single" w:sz="4" w:space="0" w:color="auto"/>
              <w:right w:val="thickThinSmallGap" w:sz="24" w:space="0" w:color="auto"/>
            </w:tcBorders>
            <w:shd w:val="clear" w:color="auto" w:fill="auto"/>
            <w:noWrap/>
            <w:vAlign w:val="center"/>
            <w:hideMark/>
          </w:tcPr>
          <w:p w14:paraId="78865218" w14:textId="77777777" w:rsidR="00A2778C" w:rsidRPr="007B56ED" w:rsidRDefault="00A2778C" w:rsidP="00A2778C">
            <w:pPr>
              <w:widowControl/>
              <w:rPr>
                <w:rFonts w:asciiTheme="minorEastAsia" w:hAnsiTheme="minorEastAsia" w:cs="新細明體"/>
                <w:kern w:val="0"/>
                <w:szCs w:val="24"/>
              </w:rPr>
            </w:pPr>
          </w:p>
        </w:tc>
      </w:tr>
      <w:tr w:rsidR="00A2778C" w:rsidRPr="007B56ED" w14:paraId="0C1C8CE4" w14:textId="77777777" w:rsidTr="00716C4A">
        <w:trPr>
          <w:trHeight w:val="743"/>
        </w:trPr>
        <w:tc>
          <w:tcPr>
            <w:tcW w:w="426" w:type="dxa"/>
            <w:vMerge/>
            <w:tcBorders>
              <w:top w:val="single" w:sz="4" w:space="0" w:color="auto"/>
              <w:left w:val="thinThickSmallGap" w:sz="24" w:space="0" w:color="auto"/>
              <w:bottom w:val="single" w:sz="4" w:space="0" w:color="auto"/>
              <w:right w:val="single" w:sz="4" w:space="0" w:color="auto"/>
            </w:tcBorders>
            <w:vAlign w:val="center"/>
          </w:tcPr>
          <w:p w14:paraId="5E43E673" w14:textId="77777777" w:rsidR="00A2778C" w:rsidRPr="007B56ED" w:rsidRDefault="00A2778C" w:rsidP="00A2778C">
            <w:pPr>
              <w:widowControl/>
              <w:jc w:val="center"/>
              <w:rPr>
                <w:rFonts w:asciiTheme="minorEastAsia" w:hAnsiTheme="minorEastAsia" w:cs="新細明體"/>
                <w:kern w:val="0"/>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6DECAC88" w14:textId="77777777" w:rsidR="00A2778C" w:rsidRPr="007B56ED" w:rsidRDefault="00A2778C" w:rsidP="00A2778C">
            <w:pPr>
              <w:widowControl/>
              <w:rPr>
                <w:rFonts w:asciiTheme="minorEastAsia" w:hAnsiTheme="minorEastAsia" w:cs="新細明體"/>
                <w:kern w:val="0"/>
                <w:sz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2BA3C6AF" w14:textId="77777777" w:rsidR="00A2778C" w:rsidRPr="007B56ED" w:rsidRDefault="00A2778C" w:rsidP="00A2778C">
            <w:pPr>
              <w:adjustRightInd w:val="0"/>
              <w:snapToGrid w:val="0"/>
              <w:jc w:val="center"/>
              <w:rPr>
                <w:rFonts w:asciiTheme="minorEastAsia" w:hAnsiTheme="minorEastAsia"/>
                <w:sz w:val="22"/>
              </w:rPr>
            </w:pPr>
            <w:r w:rsidRPr="007B56ED">
              <w:rPr>
                <w:rFonts w:asciiTheme="minorEastAsia" w:hAnsiTheme="minorEastAsia" w:hint="eastAsia"/>
                <w:sz w:val="22"/>
              </w:rPr>
              <w:t>機車</w:t>
            </w:r>
          </w:p>
          <w:p w14:paraId="4509E2FE" w14:textId="77777777" w:rsidR="00A2778C" w:rsidRPr="007B56ED" w:rsidRDefault="00A2778C" w:rsidP="00A2778C">
            <w:pPr>
              <w:adjustRightInd w:val="0"/>
              <w:snapToGrid w:val="0"/>
              <w:jc w:val="center"/>
              <w:rPr>
                <w:rFonts w:asciiTheme="minorEastAsia" w:hAnsiTheme="minorEastAsia" w:cs="新細明體"/>
                <w:kern w:val="0"/>
                <w:sz w:val="22"/>
              </w:rPr>
            </w:pPr>
            <w:r w:rsidRPr="007B56ED">
              <w:rPr>
                <w:rFonts w:asciiTheme="minorEastAsia" w:hAnsiTheme="minorEastAsia" w:hint="eastAsia"/>
                <w:sz w:val="22"/>
              </w:rPr>
              <w:t>停車位</w:t>
            </w:r>
          </w:p>
        </w:tc>
        <w:tc>
          <w:tcPr>
            <w:tcW w:w="2976" w:type="dxa"/>
            <w:tcBorders>
              <w:top w:val="nil"/>
              <w:left w:val="nil"/>
              <w:bottom w:val="single" w:sz="4" w:space="0" w:color="auto"/>
              <w:right w:val="single" w:sz="4" w:space="0" w:color="auto"/>
            </w:tcBorders>
            <w:shd w:val="clear" w:color="auto" w:fill="auto"/>
            <w:vAlign w:val="center"/>
          </w:tcPr>
          <w:p w14:paraId="275605B0" w14:textId="250A5417" w:rsidR="00A2778C" w:rsidRPr="002E4B15" w:rsidRDefault="00A2778C" w:rsidP="00B96DE3">
            <w:pPr>
              <w:widowControl/>
              <w:spacing w:line="220" w:lineRule="exact"/>
              <w:ind w:rightChars="50" w:right="120"/>
              <w:jc w:val="both"/>
              <w:rPr>
                <w:rFonts w:asciiTheme="minorEastAsia" w:hAnsiTheme="minorEastAsia" w:cs="新細明體"/>
                <w:kern w:val="0"/>
                <w:sz w:val="18"/>
                <w:szCs w:val="18"/>
              </w:rPr>
            </w:pPr>
            <w:r w:rsidRPr="002E4B15">
              <w:rPr>
                <w:rFonts w:asciiTheme="minorEastAsia" w:hAnsiTheme="minorEastAsia" w:cs="新細明體" w:hint="eastAsia"/>
                <w:kern w:val="0"/>
                <w:sz w:val="18"/>
                <w:szCs w:val="18"/>
              </w:rPr>
              <w:t>機車停車數量以樓地板面積每</w:t>
            </w:r>
            <w:r w:rsidRPr="002E4B15">
              <w:rPr>
                <w:rFonts w:asciiTheme="minorEastAsia" w:hAnsiTheme="minorEastAsia" w:cs="新細明體"/>
                <w:kern w:val="0"/>
                <w:sz w:val="18"/>
                <w:szCs w:val="18"/>
              </w:rPr>
              <w:t>250</w:t>
            </w:r>
            <w:r w:rsidRPr="002E4B15">
              <w:rPr>
                <w:rFonts w:asciiTheme="minorEastAsia" w:hAnsiTheme="minorEastAsia" w:cs="新細明體" w:hint="eastAsia"/>
                <w:kern w:val="0"/>
                <w:sz w:val="18"/>
                <w:szCs w:val="18"/>
              </w:rPr>
              <w:t>m</w:t>
            </w:r>
            <w:r w:rsidRPr="002E4B15">
              <w:rPr>
                <w:rFonts w:asciiTheme="minorEastAsia" w:hAnsiTheme="minorEastAsia" w:cs="新細明體" w:hint="eastAsia"/>
                <w:kern w:val="0"/>
                <w:sz w:val="18"/>
                <w:szCs w:val="18"/>
                <w:vertAlign w:val="superscript"/>
              </w:rPr>
              <w:t>2</w:t>
            </w:r>
            <w:r w:rsidRPr="002E4B15">
              <w:rPr>
                <w:rFonts w:asciiTheme="minorEastAsia" w:hAnsiTheme="minorEastAsia" w:cs="新細明體" w:hint="eastAsia"/>
                <w:kern w:val="0"/>
                <w:sz w:val="18"/>
                <w:szCs w:val="18"/>
              </w:rPr>
              <w:t>提供一停車位為原則，惟仍應以滿足員工機車停車需求為主。</w:t>
            </w:r>
          </w:p>
        </w:tc>
        <w:tc>
          <w:tcPr>
            <w:tcW w:w="2835" w:type="dxa"/>
            <w:tcBorders>
              <w:top w:val="nil"/>
              <w:left w:val="nil"/>
              <w:bottom w:val="single" w:sz="4" w:space="0" w:color="auto"/>
              <w:right w:val="single" w:sz="4" w:space="0" w:color="auto"/>
            </w:tcBorders>
            <w:shd w:val="clear" w:color="auto" w:fill="auto"/>
            <w:vAlign w:val="center"/>
          </w:tcPr>
          <w:p w14:paraId="2A24FB7E" w14:textId="77777777" w:rsidR="00A2778C" w:rsidRPr="007B56ED" w:rsidRDefault="00A2778C" w:rsidP="00A2778C">
            <w:pPr>
              <w:widowControl/>
              <w:spacing w:line="240" w:lineRule="exact"/>
              <w:rPr>
                <w:rFonts w:asciiTheme="minorEastAsia" w:hAnsiTheme="minorEastAsia" w:cs="新細明體"/>
                <w:kern w:val="0"/>
                <w:sz w:val="18"/>
                <w:szCs w:val="18"/>
              </w:rPr>
            </w:pPr>
            <w:r w:rsidRPr="007B56ED">
              <w:rPr>
                <w:rFonts w:asciiTheme="minorEastAsia" w:hAnsiTheme="minorEastAsia" w:cs="新細明體" w:hint="eastAsia"/>
                <w:kern w:val="0"/>
                <w:sz w:val="18"/>
                <w:szCs w:val="18"/>
              </w:rPr>
              <w:t>1.法定機車停車位數量：</w:t>
            </w:r>
            <w:r w:rsidRPr="007B56ED">
              <w:rPr>
                <w:rFonts w:asciiTheme="minorEastAsia" w:hAnsiTheme="minorEastAsia" w:cs="新細明體" w:hint="eastAsia"/>
                <w:kern w:val="0"/>
                <w:sz w:val="18"/>
                <w:szCs w:val="18"/>
              </w:rPr>
              <w:br/>
              <w:t>2.</w:t>
            </w:r>
            <w:proofErr w:type="gramStart"/>
            <w:r w:rsidRPr="007B56ED">
              <w:rPr>
                <w:rFonts w:asciiTheme="minorEastAsia" w:hAnsiTheme="minorEastAsia" w:cs="新細明體" w:hint="eastAsia"/>
                <w:kern w:val="0"/>
                <w:sz w:val="18"/>
                <w:szCs w:val="18"/>
              </w:rPr>
              <w:t>實設機車</w:t>
            </w:r>
            <w:proofErr w:type="gramEnd"/>
            <w:r w:rsidRPr="007B56ED">
              <w:rPr>
                <w:rFonts w:asciiTheme="minorEastAsia" w:hAnsiTheme="minorEastAsia" w:cs="新細明體" w:hint="eastAsia"/>
                <w:kern w:val="0"/>
                <w:sz w:val="18"/>
                <w:szCs w:val="18"/>
              </w:rPr>
              <w:t>停車位數量：</w:t>
            </w:r>
          </w:p>
        </w:tc>
        <w:tc>
          <w:tcPr>
            <w:tcW w:w="567" w:type="dxa"/>
            <w:tcBorders>
              <w:top w:val="nil"/>
              <w:left w:val="nil"/>
              <w:bottom w:val="single" w:sz="4" w:space="0" w:color="auto"/>
              <w:right w:val="single" w:sz="4" w:space="0" w:color="auto"/>
            </w:tcBorders>
            <w:shd w:val="clear" w:color="auto" w:fill="auto"/>
            <w:noWrap/>
            <w:vAlign w:val="center"/>
          </w:tcPr>
          <w:p w14:paraId="67D0E058" w14:textId="77777777" w:rsidR="00A2778C" w:rsidRPr="007B56ED" w:rsidRDefault="00A2778C" w:rsidP="00A2778C">
            <w:pPr>
              <w:widowControl/>
              <w:rPr>
                <w:rFonts w:asciiTheme="minorEastAsia" w:hAnsiTheme="minorEastAsia" w:cs="新細明體"/>
                <w:kern w:val="0"/>
                <w:szCs w:val="24"/>
              </w:rPr>
            </w:pPr>
          </w:p>
        </w:tc>
        <w:tc>
          <w:tcPr>
            <w:tcW w:w="567" w:type="dxa"/>
            <w:tcBorders>
              <w:top w:val="nil"/>
              <w:left w:val="nil"/>
              <w:bottom w:val="single" w:sz="4" w:space="0" w:color="auto"/>
              <w:right w:val="single" w:sz="4" w:space="0" w:color="auto"/>
            </w:tcBorders>
            <w:shd w:val="clear" w:color="auto" w:fill="auto"/>
            <w:noWrap/>
            <w:vAlign w:val="center"/>
          </w:tcPr>
          <w:p w14:paraId="533B8C6C" w14:textId="77777777" w:rsidR="00A2778C" w:rsidRPr="007B56ED" w:rsidRDefault="00A2778C" w:rsidP="00A2778C">
            <w:pPr>
              <w:widowControl/>
              <w:rPr>
                <w:rFonts w:asciiTheme="minorEastAsia" w:hAnsiTheme="minorEastAsia" w:cs="新細明體"/>
                <w:kern w:val="0"/>
                <w:szCs w:val="24"/>
              </w:rPr>
            </w:pPr>
          </w:p>
        </w:tc>
        <w:tc>
          <w:tcPr>
            <w:tcW w:w="868" w:type="dxa"/>
            <w:tcBorders>
              <w:top w:val="nil"/>
              <w:left w:val="nil"/>
              <w:bottom w:val="single" w:sz="4" w:space="0" w:color="auto"/>
              <w:right w:val="thickThinSmallGap" w:sz="24" w:space="0" w:color="auto"/>
            </w:tcBorders>
            <w:shd w:val="clear" w:color="auto" w:fill="auto"/>
            <w:noWrap/>
            <w:vAlign w:val="center"/>
          </w:tcPr>
          <w:p w14:paraId="2E870020" w14:textId="77777777" w:rsidR="00A2778C" w:rsidRPr="007B56ED" w:rsidRDefault="00A2778C" w:rsidP="00A2778C">
            <w:pPr>
              <w:widowControl/>
              <w:rPr>
                <w:rFonts w:asciiTheme="minorEastAsia" w:hAnsiTheme="minorEastAsia" w:cs="新細明體"/>
                <w:kern w:val="0"/>
                <w:szCs w:val="24"/>
              </w:rPr>
            </w:pPr>
          </w:p>
        </w:tc>
      </w:tr>
      <w:tr w:rsidR="00A2778C" w:rsidRPr="007B56ED" w14:paraId="1B5113C8" w14:textId="77777777" w:rsidTr="00716C4A">
        <w:trPr>
          <w:trHeight w:val="414"/>
        </w:trPr>
        <w:tc>
          <w:tcPr>
            <w:tcW w:w="426" w:type="dxa"/>
            <w:vMerge/>
            <w:tcBorders>
              <w:top w:val="single" w:sz="4" w:space="0" w:color="auto"/>
              <w:left w:val="thinThickSmallGap" w:sz="24" w:space="0" w:color="auto"/>
              <w:bottom w:val="single" w:sz="4" w:space="0" w:color="auto"/>
              <w:right w:val="single" w:sz="4" w:space="0" w:color="auto"/>
            </w:tcBorders>
            <w:vAlign w:val="center"/>
            <w:hideMark/>
          </w:tcPr>
          <w:p w14:paraId="3E55C252" w14:textId="77777777" w:rsidR="00A2778C" w:rsidRPr="007B56ED" w:rsidRDefault="00A2778C" w:rsidP="00A2778C">
            <w:pPr>
              <w:widowControl/>
              <w:jc w:val="center"/>
              <w:rPr>
                <w:rFonts w:asciiTheme="minorEastAsia" w:hAnsiTheme="minorEastAsia" w:cs="新細明體"/>
                <w:kern w:val="0"/>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B0CA62B" w14:textId="77777777" w:rsidR="00A2778C" w:rsidRPr="007B56ED" w:rsidRDefault="00A2778C" w:rsidP="00A2778C">
            <w:pPr>
              <w:widowControl/>
              <w:rPr>
                <w:rFonts w:asciiTheme="minorEastAsia" w:hAnsiTheme="minorEastAsia" w:cs="新細明體"/>
                <w:kern w:val="0"/>
                <w:sz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2F4FAC6B" w14:textId="77777777" w:rsidR="00A2778C" w:rsidRPr="002E4B15" w:rsidRDefault="00A2778C" w:rsidP="00A2778C">
            <w:pPr>
              <w:adjustRightInd w:val="0"/>
              <w:snapToGrid w:val="0"/>
              <w:jc w:val="center"/>
              <w:rPr>
                <w:rFonts w:asciiTheme="minorEastAsia" w:hAnsiTheme="minorEastAsia"/>
                <w:sz w:val="22"/>
              </w:rPr>
            </w:pPr>
            <w:r w:rsidRPr="002E4B15">
              <w:rPr>
                <w:rFonts w:asciiTheme="minorEastAsia" w:hAnsiTheme="minorEastAsia" w:hint="eastAsia"/>
                <w:sz w:val="22"/>
              </w:rPr>
              <w:t>低碳</w:t>
            </w:r>
          </w:p>
          <w:p w14:paraId="1E9654D2" w14:textId="77777777" w:rsidR="00A2778C" w:rsidRPr="002E4B15" w:rsidRDefault="00A2778C" w:rsidP="00A2778C">
            <w:pPr>
              <w:adjustRightInd w:val="0"/>
              <w:snapToGrid w:val="0"/>
              <w:jc w:val="center"/>
              <w:rPr>
                <w:rFonts w:asciiTheme="minorEastAsia" w:hAnsiTheme="minorEastAsia" w:cs="新細明體"/>
                <w:kern w:val="0"/>
                <w:sz w:val="22"/>
              </w:rPr>
            </w:pPr>
            <w:r w:rsidRPr="002E4B15">
              <w:rPr>
                <w:rFonts w:asciiTheme="minorEastAsia" w:hAnsiTheme="minorEastAsia" w:hint="eastAsia"/>
                <w:sz w:val="22"/>
              </w:rPr>
              <w:t>停車位</w:t>
            </w:r>
          </w:p>
        </w:tc>
        <w:tc>
          <w:tcPr>
            <w:tcW w:w="2976" w:type="dxa"/>
            <w:tcBorders>
              <w:top w:val="nil"/>
              <w:left w:val="nil"/>
              <w:bottom w:val="single" w:sz="4" w:space="0" w:color="auto"/>
              <w:right w:val="single" w:sz="4" w:space="0" w:color="auto"/>
            </w:tcBorders>
            <w:shd w:val="clear" w:color="auto" w:fill="auto"/>
            <w:vAlign w:val="center"/>
          </w:tcPr>
          <w:p w14:paraId="0840CEDD" w14:textId="0974F96A" w:rsidR="00A2778C" w:rsidRPr="002E4B15" w:rsidRDefault="00A2778C" w:rsidP="00A2778C">
            <w:pPr>
              <w:widowControl/>
              <w:spacing w:line="220" w:lineRule="exact"/>
              <w:ind w:rightChars="50" w:right="120"/>
              <w:jc w:val="both"/>
              <w:rPr>
                <w:rFonts w:asciiTheme="minorEastAsia" w:hAnsiTheme="minorEastAsia" w:cs="新細明體"/>
                <w:kern w:val="0"/>
                <w:sz w:val="18"/>
                <w:szCs w:val="18"/>
              </w:rPr>
            </w:pPr>
            <w:r w:rsidRPr="002E4B15">
              <w:rPr>
                <w:rFonts w:asciiTheme="minorEastAsia" w:hAnsiTheme="minorEastAsia" w:cs="新細明體"/>
                <w:kern w:val="0"/>
                <w:sz w:val="18"/>
                <w:szCs w:val="18"/>
              </w:rPr>
              <w:t>低碳車輛使用停車位應不少於2%停車數量</w:t>
            </w:r>
            <w:r w:rsidRPr="002E4B15">
              <w:rPr>
                <w:rFonts w:asciiTheme="minorEastAsia" w:hAnsiTheme="minorEastAsia" w:cs="新細明體" w:hint="eastAsia"/>
                <w:kern w:val="0"/>
                <w:sz w:val="18"/>
                <w:szCs w:val="18"/>
              </w:rPr>
              <w:t>(</w:t>
            </w:r>
            <w:r w:rsidRPr="002E4B15">
              <w:rPr>
                <w:rFonts w:asciiTheme="minorEastAsia" w:hAnsiTheme="minorEastAsia" w:cs="新細明體"/>
                <w:kern w:val="0"/>
                <w:sz w:val="18"/>
                <w:szCs w:val="18"/>
              </w:rPr>
              <w:t>至少需提供一停車位</w:t>
            </w:r>
            <w:r w:rsidRPr="002E4B15">
              <w:rPr>
                <w:rFonts w:asciiTheme="minorEastAsia" w:hAnsiTheme="minorEastAsia" w:cs="新細明體" w:hint="eastAsia"/>
                <w:kern w:val="0"/>
                <w:sz w:val="18"/>
                <w:szCs w:val="18"/>
              </w:rPr>
              <w:t>)</w:t>
            </w:r>
            <w:r w:rsidRPr="002E4B15">
              <w:rPr>
                <w:rFonts w:asciiTheme="minorEastAsia" w:hAnsiTheme="minorEastAsia" w:cs="新細明體"/>
                <w:kern w:val="0"/>
                <w:sz w:val="18"/>
                <w:szCs w:val="18"/>
              </w:rPr>
              <w:t>。</w:t>
            </w:r>
          </w:p>
        </w:tc>
        <w:tc>
          <w:tcPr>
            <w:tcW w:w="2835" w:type="dxa"/>
            <w:tcBorders>
              <w:top w:val="nil"/>
              <w:left w:val="nil"/>
              <w:bottom w:val="single" w:sz="4" w:space="0" w:color="auto"/>
              <w:right w:val="single" w:sz="4" w:space="0" w:color="auto"/>
            </w:tcBorders>
            <w:shd w:val="clear" w:color="auto" w:fill="auto"/>
            <w:vAlign w:val="center"/>
          </w:tcPr>
          <w:p w14:paraId="394CAE35" w14:textId="77777777" w:rsidR="00A2778C" w:rsidRPr="007B56ED" w:rsidRDefault="00A2778C" w:rsidP="00A2778C">
            <w:pPr>
              <w:widowControl/>
              <w:spacing w:line="240" w:lineRule="exact"/>
              <w:rPr>
                <w:rFonts w:asciiTheme="minorEastAsia" w:hAnsiTheme="minorEastAsia" w:cs="新細明體"/>
                <w:kern w:val="0"/>
                <w:sz w:val="18"/>
                <w:szCs w:val="18"/>
              </w:rPr>
            </w:pPr>
            <w:r w:rsidRPr="007B56ED">
              <w:rPr>
                <w:rFonts w:asciiTheme="minorEastAsia" w:hAnsiTheme="minorEastAsia" w:cs="新細明體" w:hint="eastAsia"/>
                <w:kern w:val="0"/>
                <w:sz w:val="18"/>
                <w:szCs w:val="18"/>
              </w:rPr>
              <w:t>1.法定</w:t>
            </w:r>
            <w:r>
              <w:rPr>
                <w:rFonts w:asciiTheme="minorEastAsia" w:hAnsiTheme="minorEastAsia" w:cs="新細明體" w:hint="eastAsia"/>
                <w:kern w:val="0"/>
                <w:sz w:val="18"/>
                <w:szCs w:val="18"/>
              </w:rPr>
              <w:t>低碳</w:t>
            </w:r>
            <w:r w:rsidRPr="007B56ED">
              <w:rPr>
                <w:rFonts w:asciiTheme="minorEastAsia" w:hAnsiTheme="minorEastAsia" w:cs="新細明體" w:hint="eastAsia"/>
                <w:kern w:val="0"/>
                <w:sz w:val="18"/>
                <w:szCs w:val="18"/>
              </w:rPr>
              <w:t>停車位數量：</w:t>
            </w:r>
            <w:r w:rsidRPr="007B56ED">
              <w:rPr>
                <w:rFonts w:asciiTheme="minorEastAsia" w:hAnsiTheme="minorEastAsia" w:cs="新細明體" w:hint="eastAsia"/>
                <w:kern w:val="0"/>
                <w:sz w:val="18"/>
                <w:szCs w:val="18"/>
              </w:rPr>
              <w:br/>
              <w:t>2.</w:t>
            </w:r>
            <w:proofErr w:type="gramStart"/>
            <w:r w:rsidRPr="007B56ED">
              <w:rPr>
                <w:rFonts w:asciiTheme="minorEastAsia" w:hAnsiTheme="minorEastAsia" w:cs="新細明體" w:hint="eastAsia"/>
                <w:kern w:val="0"/>
                <w:sz w:val="18"/>
                <w:szCs w:val="18"/>
              </w:rPr>
              <w:t>實設</w:t>
            </w:r>
            <w:r>
              <w:rPr>
                <w:rFonts w:asciiTheme="minorEastAsia" w:hAnsiTheme="minorEastAsia" w:cs="新細明體" w:hint="eastAsia"/>
                <w:kern w:val="0"/>
                <w:sz w:val="18"/>
                <w:szCs w:val="18"/>
              </w:rPr>
              <w:t>低</w:t>
            </w:r>
            <w:proofErr w:type="gramEnd"/>
            <w:r>
              <w:rPr>
                <w:rFonts w:asciiTheme="minorEastAsia" w:hAnsiTheme="minorEastAsia" w:cs="新細明體" w:hint="eastAsia"/>
                <w:kern w:val="0"/>
                <w:sz w:val="18"/>
                <w:szCs w:val="18"/>
              </w:rPr>
              <w:t>碳</w:t>
            </w:r>
            <w:r w:rsidRPr="007B56ED">
              <w:rPr>
                <w:rFonts w:asciiTheme="minorEastAsia" w:hAnsiTheme="minorEastAsia" w:cs="新細明體" w:hint="eastAsia"/>
                <w:kern w:val="0"/>
                <w:sz w:val="18"/>
                <w:szCs w:val="18"/>
              </w:rPr>
              <w:t>停車位數量：</w:t>
            </w:r>
          </w:p>
        </w:tc>
        <w:tc>
          <w:tcPr>
            <w:tcW w:w="567" w:type="dxa"/>
            <w:tcBorders>
              <w:top w:val="nil"/>
              <w:left w:val="nil"/>
              <w:bottom w:val="single" w:sz="4" w:space="0" w:color="auto"/>
              <w:right w:val="single" w:sz="4" w:space="0" w:color="auto"/>
            </w:tcBorders>
            <w:shd w:val="clear" w:color="auto" w:fill="auto"/>
            <w:noWrap/>
            <w:vAlign w:val="center"/>
            <w:hideMark/>
          </w:tcPr>
          <w:p w14:paraId="4DC3EA64" w14:textId="77777777" w:rsidR="00A2778C" w:rsidRPr="007B56ED" w:rsidRDefault="00A2778C" w:rsidP="00A2778C">
            <w:pPr>
              <w:widowControl/>
              <w:rPr>
                <w:rFonts w:asciiTheme="minorEastAsia" w:hAnsiTheme="minorEastAsia" w:cs="新細明體"/>
                <w:kern w:val="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7003CE93" w14:textId="77777777" w:rsidR="00A2778C" w:rsidRPr="007B56ED" w:rsidRDefault="00A2778C" w:rsidP="00A2778C">
            <w:pPr>
              <w:widowControl/>
              <w:rPr>
                <w:rFonts w:asciiTheme="minorEastAsia" w:hAnsiTheme="minorEastAsia" w:cs="新細明體"/>
                <w:kern w:val="0"/>
                <w:szCs w:val="24"/>
              </w:rPr>
            </w:pPr>
          </w:p>
        </w:tc>
        <w:tc>
          <w:tcPr>
            <w:tcW w:w="868" w:type="dxa"/>
            <w:tcBorders>
              <w:top w:val="nil"/>
              <w:left w:val="nil"/>
              <w:bottom w:val="single" w:sz="4" w:space="0" w:color="auto"/>
              <w:right w:val="thickThinSmallGap" w:sz="24" w:space="0" w:color="auto"/>
            </w:tcBorders>
            <w:shd w:val="clear" w:color="auto" w:fill="auto"/>
            <w:noWrap/>
            <w:vAlign w:val="center"/>
            <w:hideMark/>
          </w:tcPr>
          <w:p w14:paraId="5D18CBD8" w14:textId="77777777" w:rsidR="00A2778C" w:rsidRPr="007B56ED" w:rsidRDefault="00A2778C" w:rsidP="00A2778C">
            <w:pPr>
              <w:widowControl/>
              <w:rPr>
                <w:rFonts w:asciiTheme="minorEastAsia" w:hAnsiTheme="minorEastAsia" w:cs="新細明體"/>
                <w:kern w:val="0"/>
                <w:szCs w:val="24"/>
              </w:rPr>
            </w:pPr>
          </w:p>
        </w:tc>
      </w:tr>
      <w:tr w:rsidR="00A2778C" w:rsidRPr="007B56ED" w14:paraId="21FD1049" w14:textId="77777777" w:rsidTr="00716C4A">
        <w:trPr>
          <w:trHeight w:val="1187"/>
        </w:trPr>
        <w:tc>
          <w:tcPr>
            <w:tcW w:w="426" w:type="dxa"/>
            <w:vMerge w:val="restart"/>
            <w:tcBorders>
              <w:top w:val="single" w:sz="4" w:space="0" w:color="auto"/>
              <w:left w:val="thinThickSmallGap" w:sz="24" w:space="0" w:color="auto"/>
              <w:bottom w:val="single" w:sz="4" w:space="0" w:color="auto"/>
              <w:right w:val="single" w:sz="4" w:space="0" w:color="auto"/>
            </w:tcBorders>
            <w:shd w:val="clear" w:color="auto" w:fill="auto"/>
            <w:noWrap/>
            <w:vAlign w:val="center"/>
            <w:hideMark/>
          </w:tcPr>
          <w:p w14:paraId="1070B23B" w14:textId="77777777" w:rsidR="00A2778C" w:rsidRPr="007B56ED" w:rsidRDefault="00A2778C" w:rsidP="00A2778C">
            <w:pPr>
              <w:widowControl/>
              <w:jc w:val="center"/>
              <w:rPr>
                <w:rFonts w:asciiTheme="minorEastAsia" w:hAnsiTheme="minorEastAsia" w:cs="新細明體"/>
                <w:kern w:val="0"/>
                <w:szCs w:val="24"/>
              </w:rPr>
            </w:pPr>
            <w:r w:rsidRPr="007B56ED">
              <w:rPr>
                <w:rFonts w:asciiTheme="minorEastAsia" w:hAnsiTheme="minorEastAsia" w:cs="新細明體" w:hint="eastAsia"/>
                <w:kern w:val="0"/>
                <w:szCs w:val="24"/>
              </w:rPr>
              <w:t>5</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EBCBB2" w14:textId="77777777" w:rsidR="00A2778C" w:rsidRPr="002E4B15" w:rsidRDefault="00A2778C" w:rsidP="00A2778C">
            <w:pPr>
              <w:widowControl/>
              <w:jc w:val="center"/>
              <w:rPr>
                <w:rFonts w:asciiTheme="minorEastAsia" w:hAnsiTheme="minorEastAsia" w:cs="新細明體"/>
                <w:kern w:val="0"/>
                <w:szCs w:val="24"/>
              </w:rPr>
            </w:pPr>
            <w:r w:rsidRPr="002E4B15">
              <w:rPr>
                <w:rFonts w:asciiTheme="minorEastAsia" w:hAnsiTheme="minorEastAsia" w:cs="新細明體" w:hint="eastAsia"/>
                <w:kern w:val="0"/>
                <w:szCs w:val="24"/>
              </w:rPr>
              <w:t>建築退縮</w:t>
            </w:r>
            <w:r w:rsidRPr="002E4B15">
              <w:rPr>
                <w:rFonts w:asciiTheme="minorEastAsia" w:hAnsiTheme="minorEastAsia" w:cs="新細明體" w:hint="eastAsia"/>
                <w:kern w:val="0"/>
                <w:szCs w:val="24"/>
              </w:rPr>
              <w:br/>
            </w:r>
            <w:r w:rsidRPr="002E4B15">
              <w:rPr>
                <w:rFonts w:asciiTheme="minorEastAsia" w:hAnsiTheme="minorEastAsia" w:cs="新細明體" w:hint="eastAsia"/>
                <w:kern w:val="0"/>
                <w:sz w:val="22"/>
              </w:rPr>
              <w:t>【(土)</w:t>
            </w:r>
            <w:r w:rsidRPr="002E4B15">
              <w:rPr>
                <w:rFonts w:asciiTheme="minorEastAsia" w:hAnsiTheme="minorEastAsia" w:cs="新細明體" w:hint="eastAsia"/>
                <w:kern w:val="0"/>
                <w:sz w:val="22"/>
                <w:szCs w:val="24"/>
              </w:rPr>
              <w:t>第8條</w:t>
            </w:r>
            <w:r w:rsidRPr="002E4B15">
              <w:rPr>
                <w:rFonts w:asciiTheme="minorEastAsia" w:hAnsiTheme="minorEastAsia" w:cs="新細明體" w:hint="eastAsia"/>
                <w:kern w:val="0"/>
                <w:sz w:val="22"/>
              </w:rPr>
              <w:t>】</w:t>
            </w:r>
          </w:p>
        </w:tc>
        <w:tc>
          <w:tcPr>
            <w:tcW w:w="851" w:type="dxa"/>
            <w:vMerge w:val="restart"/>
            <w:tcBorders>
              <w:top w:val="nil"/>
              <w:left w:val="single" w:sz="4" w:space="0" w:color="auto"/>
              <w:right w:val="single" w:sz="4" w:space="0" w:color="auto"/>
            </w:tcBorders>
            <w:shd w:val="clear" w:color="auto" w:fill="auto"/>
            <w:vAlign w:val="center"/>
          </w:tcPr>
          <w:p w14:paraId="4E723B5A" w14:textId="661BD31D" w:rsidR="00A2778C" w:rsidRPr="002E4B15" w:rsidRDefault="00A2778C" w:rsidP="00F1304D">
            <w:pPr>
              <w:widowControl/>
              <w:jc w:val="center"/>
              <w:rPr>
                <w:rFonts w:asciiTheme="minorEastAsia" w:hAnsiTheme="minorEastAsia" w:cs="新細明體"/>
                <w:kern w:val="0"/>
                <w:szCs w:val="24"/>
              </w:rPr>
            </w:pPr>
            <w:r w:rsidRPr="002E4B15">
              <w:rPr>
                <w:rFonts w:asciiTheme="minorEastAsia" w:hAnsiTheme="minorEastAsia" w:cs="新細明體" w:hint="eastAsia"/>
                <w:kern w:val="0"/>
                <w:szCs w:val="24"/>
              </w:rPr>
              <w:t>基地面臨道路之建築退縮深度</w:t>
            </w:r>
          </w:p>
        </w:tc>
        <w:tc>
          <w:tcPr>
            <w:tcW w:w="2976" w:type="dxa"/>
            <w:tcBorders>
              <w:top w:val="nil"/>
              <w:left w:val="nil"/>
              <w:bottom w:val="single" w:sz="4" w:space="0" w:color="auto"/>
              <w:right w:val="single" w:sz="4" w:space="0" w:color="auto"/>
            </w:tcBorders>
            <w:shd w:val="clear" w:color="auto" w:fill="auto"/>
            <w:hideMark/>
          </w:tcPr>
          <w:p w14:paraId="32300419" w14:textId="23884494" w:rsidR="0060599B" w:rsidRPr="002E4B15" w:rsidRDefault="0060599B" w:rsidP="0060599B">
            <w:pPr>
              <w:adjustRightInd w:val="0"/>
              <w:snapToGrid w:val="0"/>
              <w:spacing w:line="220" w:lineRule="exact"/>
              <w:ind w:left="113" w:rightChars="50" w:right="120" w:hangingChars="63" w:hanging="113"/>
              <w:jc w:val="both"/>
              <w:rPr>
                <w:rFonts w:asciiTheme="minorEastAsia" w:hAnsiTheme="minorEastAsia"/>
                <w:sz w:val="18"/>
                <w:szCs w:val="18"/>
              </w:rPr>
            </w:pPr>
            <w:r w:rsidRPr="002E4B15">
              <w:rPr>
                <w:rFonts w:asciiTheme="minorEastAsia" w:hAnsiTheme="minorEastAsia" w:hint="eastAsia"/>
                <w:sz w:val="18"/>
                <w:szCs w:val="18"/>
              </w:rPr>
              <w:t>1</w:t>
            </w:r>
            <w:r w:rsidRPr="002E4B15">
              <w:rPr>
                <w:rFonts w:asciiTheme="minorEastAsia" w:hAnsiTheme="minorEastAsia"/>
                <w:sz w:val="18"/>
                <w:szCs w:val="18"/>
              </w:rPr>
              <w:t>.</w:t>
            </w:r>
            <w:r w:rsidR="00A2778C" w:rsidRPr="002E4B15">
              <w:rPr>
                <w:rFonts w:asciiTheme="minorEastAsia" w:hAnsiTheme="minorEastAsia" w:hint="eastAsia"/>
                <w:sz w:val="18"/>
                <w:szCs w:val="18"/>
              </w:rPr>
              <w:t>基地面臨道路寬度</w:t>
            </w:r>
            <w:proofErr w:type="gramStart"/>
            <w:r w:rsidR="00A2778C" w:rsidRPr="002E4B15">
              <w:rPr>
                <w:rFonts w:asciiTheme="minorEastAsia" w:hAnsiTheme="minorEastAsia" w:hint="eastAsia"/>
                <w:sz w:val="18"/>
                <w:szCs w:val="18"/>
              </w:rPr>
              <w:t>≧</w:t>
            </w:r>
            <w:proofErr w:type="gramEnd"/>
            <w:r w:rsidR="00A2778C" w:rsidRPr="002E4B15">
              <w:rPr>
                <w:rFonts w:asciiTheme="minorEastAsia" w:hAnsiTheme="minorEastAsia" w:hint="eastAsia"/>
                <w:sz w:val="18"/>
                <w:szCs w:val="18"/>
              </w:rPr>
              <w:t>30公尺之退縮深度。</w:t>
            </w:r>
          </w:p>
          <w:p w14:paraId="0F5BD533" w14:textId="1C7E3E7D" w:rsidR="00A2778C" w:rsidRPr="002E4B15" w:rsidRDefault="00A2778C" w:rsidP="0060599B">
            <w:pPr>
              <w:adjustRightInd w:val="0"/>
              <w:snapToGrid w:val="0"/>
              <w:spacing w:line="220" w:lineRule="exact"/>
              <w:ind w:leftChars="45" w:left="110" w:rightChars="50" w:right="120" w:hangingChars="1" w:hanging="2"/>
              <w:jc w:val="both"/>
              <w:rPr>
                <w:rFonts w:asciiTheme="minorEastAsia" w:hAnsiTheme="minorEastAsia"/>
                <w:sz w:val="18"/>
                <w:szCs w:val="18"/>
              </w:rPr>
            </w:pPr>
            <w:r w:rsidRPr="002E4B15">
              <w:rPr>
                <w:rFonts w:asciiTheme="minorEastAsia" w:hAnsiTheme="minorEastAsia" w:hint="eastAsia"/>
                <w:sz w:val="18"/>
                <w:szCs w:val="18"/>
              </w:rPr>
              <w:t>(</w:t>
            </w:r>
            <w:proofErr w:type="gramStart"/>
            <w:r w:rsidRPr="002E4B15">
              <w:rPr>
                <w:rFonts w:asciiTheme="minorEastAsia" w:hAnsiTheme="minorEastAsia" w:hint="eastAsia"/>
                <w:sz w:val="18"/>
                <w:szCs w:val="18"/>
              </w:rPr>
              <w:t>註</w:t>
            </w:r>
            <w:proofErr w:type="gramEnd"/>
            <w:r w:rsidRPr="002E4B15">
              <w:rPr>
                <w:rFonts w:asciiTheme="minorEastAsia" w:hAnsiTheme="minorEastAsia" w:hint="eastAsia"/>
                <w:sz w:val="18"/>
                <w:szCs w:val="18"/>
              </w:rPr>
              <w:t>：規定詳見「南部科學園區嘉義園區開發計畫暨細部計畫(土地使用分區管制要點)」第8條)</w:t>
            </w:r>
          </w:p>
        </w:tc>
        <w:tc>
          <w:tcPr>
            <w:tcW w:w="2835" w:type="dxa"/>
            <w:tcBorders>
              <w:top w:val="nil"/>
              <w:left w:val="nil"/>
              <w:bottom w:val="single" w:sz="4" w:space="0" w:color="auto"/>
              <w:right w:val="single" w:sz="4" w:space="0" w:color="auto"/>
            </w:tcBorders>
            <w:shd w:val="clear" w:color="auto" w:fill="auto"/>
            <w:hideMark/>
          </w:tcPr>
          <w:p w14:paraId="510EAF69" w14:textId="77777777" w:rsidR="00A2778C" w:rsidRPr="007B56ED" w:rsidRDefault="00A2778C" w:rsidP="00A2778C">
            <w:pPr>
              <w:ind w:left="180" w:hangingChars="100" w:hanging="180"/>
              <w:jc w:val="both"/>
              <w:rPr>
                <w:rFonts w:asciiTheme="minorEastAsia" w:hAnsiTheme="minorEastAsia"/>
                <w:sz w:val="18"/>
                <w:szCs w:val="18"/>
              </w:rPr>
            </w:pPr>
            <w:r w:rsidRPr="007B56ED">
              <w:rPr>
                <w:rFonts w:asciiTheme="minorEastAsia" w:hAnsiTheme="minorEastAsia" w:hint="eastAsia"/>
                <w:sz w:val="18"/>
                <w:szCs w:val="18"/>
              </w:rPr>
              <w:t>檢討：</w:t>
            </w:r>
          </w:p>
        </w:tc>
        <w:tc>
          <w:tcPr>
            <w:tcW w:w="567" w:type="dxa"/>
            <w:tcBorders>
              <w:top w:val="nil"/>
              <w:left w:val="nil"/>
              <w:bottom w:val="single" w:sz="4" w:space="0" w:color="auto"/>
              <w:right w:val="single" w:sz="4" w:space="0" w:color="auto"/>
            </w:tcBorders>
            <w:shd w:val="clear" w:color="auto" w:fill="auto"/>
            <w:noWrap/>
            <w:vAlign w:val="center"/>
            <w:hideMark/>
          </w:tcPr>
          <w:p w14:paraId="3B6C3D97" w14:textId="77777777" w:rsidR="00A2778C" w:rsidRPr="007B56ED" w:rsidRDefault="00A2778C" w:rsidP="00A2778C">
            <w:pPr>
              <w:widowControl/>
              <w:rPr>
                <w:rFonts w:asciiTheme="minorEastAsia" w:hAnsiTheme="minorEastAsia" w:cs="新細明體"/>
                <w:kern w:val="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428399A7" w14:textId="77777777" w:rsidR="00A2778C" w:rsidRPr="007B56ED" w:rsidRDefault="00A2778C" w:rsidP="00A2778C">
            <w:pPr>
              <w:widowControl/>
              <w:rPr>
                <w:rFonts w:asciiTheme="minorEastAsia" w:hAnsiTheme="minorEastAsia" w:cs="新細明體"/>
                <w:kern w:val="0"/>
                <w:szCs w:val="24"/>
              </w:rPr>
            </w:pPr>
          </w:p>
        </w:tc>
        <w:tc>
          <w:tcPr>
            <w:tcW w:w="868" w:type="dxa"/>
            <w:tcBorders>
              <w:top w:val="nil"/>
              <w:left w:val="nil"/>
              <w:bottom w:val="single" w:sz="4" w:space="0" w:color="auto"/>
              <w:right w:val="thickThinSmallGap" w:sz="24" w:space="0" w:color="auto"/>
            </w:tcBorders>
            <w:shd w:val="clear" w:color="auto" w:fill="auto"/>
            <w:noWrap/>
            <w:vAlign w:val="center"/>
            <w:hideMark/>
          </w:tcPr>
          <w:p w14:paraId="4DAA86AA" w14:textId="77777777" w:rsidR="00A2778C" w:rsidRPr="007B56ED" w:rsidRDefault="00A2778C" w:rsidP="00A2778C">
            <w:pPr>
              <w:widowControl/>
              <w:rPr>
                <w:rFonts w:asciiTheme="minorEastAsia" w:hAnsiTheme="minorEastAsia" w:cs="新細明體"/>
                <w:kern w:val="0"/>
                <w:szCs w:val="24"/>
              </w:rPr>
            </w:pPr>
          </w:p>
        </w:tc>
      </w:tr>
      <w:tr w:rsidR="00A2778C" w:rsidRPr="007B56ED" w14:paraId="03D5ADE5" w14:textId="77777777" w:rsidTr="00716C4A">
        <w:trPr>
          <w:trHeight w:val="1132"/>
        </w:trPr>
        <w:tc>
          <w:tcPr>
            <w:tcW w:w="426" w:type="dxa"/>
            <w:vMerge/>
            <w:tcBorders>
              <w:top w:val="nil"/>
              <w:left w:val="thinThickSmallGap" w:sz="24" w:space="0" w:color="auto"/>
              <w:bottom w:val="single" w:sz="4" w:space="0" w:color="auto"/>
              <w:right w:val="single" w:sz="4" w:space="0" w:color="auto"/>
            </w:tcBorders>
            <w:vAlign w:val="center"/>
            <w:hideMark/>
          </w:tcPr>
          <w:p w14:paraId="046682E9" w14:textId="77777777" w:rsidR="00A2778C" w:rsidRPr="007B56ED" w:rsidRDefault="00A2778C" w:rsidP="00A2778C">
            <w:pPr>
              <w:widowControl/>
              <w:rPr>
                <w:rFonts w:asciiTheme="minorEastAsia" w:hAnsiTheme="minorEastAsia" w:cs="新細明體"/>
                <w:kern w:val="0"/>
                <w:szCs w:val="24"/>
              </w:rPr>
            </w:pPr>
          </w:p>
        </w:tc>
        <w:tc>
          <w:tcPr>
            <w:tcW w:w="1559" w:type="dxa"/>
            <w:vMerge/>
            <w:tcBorders>
              <w:top w:val="nil"/>
              <w:left w:val="single" w:sz="4" w:space="0" w:color="auto"/>
              <w:bottom w:val="single" w:sz="4" w:space="0" w:color="auto"/>
              <w:right w:val="single" w:sz="4" w:space="0" w:color="auto"/>
            </w:tcBorders>
            <w:vAlign w:val="center"/>
            <w:hideMark/>
          </w:tcPr>
          <w:p w14:paraId="3456D053" w14:textId="77777777" w:rsidR="00A2778C" w:rsidRPr="002E4B15" w:rsidRDefault="00A2778C" w:rsidP="00A2778C">
            <w:pPr>
              <w:widowControl/>
              <w:jc w:val="center"/>
              <w:rPr>
                <w:rFonts w:asciiTheme="minorEastAsia" w:hAnsiTheme="minorEastAsia" w:cs="新細明體"/>
                <w:kern w:val="0"/>
                <w:szCs w:val="24"/>
              </w:rPr>
            </w:pPr>
          </w:p>
        </w:tc>
        <w:tc>
          <w:tcPr>
            <w:tcW w:w="851" w:type="dxa"/>
            <w:vMerge/>
            <w:tcBorders>
              <w:left w:val="single" w:sz="4" w:space="0" w:color="auto"/>
              <w:bottom w:val="single" w:sz="4" w:space="0" w:color="auto"/>
              <w:right w:val="single" w:sz="4" w:space="0" w:color="auto"/>
            </w:tcBorders>
            <w:shd w:val="clear" w:color="auto" w:fill="auto"/>
            <w:vAlign w:val="center"/>
          </w:tcPr>
          <w:p w14:paraId="6BB8D592" w14:textId="50AA67A4" w:rsidR="00A2778C" w:rsidRPr="002E4B15" w:rsidRDefault="00A2778C" w:rsidP="00F1304D">
            <w:pPr>
              <w:widowControl/>
              <w:jc w:val="center"/>
              <w:rPr>
                <w:rFonts w:asciiTheme="minorEastAsia" w:hAnsiTheme="minorEastAsia" w:cs="新細明體"/>
                <w:kern w:val="0"/>
                <w:szCs w:val="24"/>
              </w:rPr>
            </w:pPr>
          </w:p>
        </w:tc>
        <w:tc>
          <w:tcPr>
            <w:tcW w:w="2976" w:type="dxa"/>
            <w:tcBorders>
              <w:top w:val="nil"/>
              <w:left w:val="nil"/>
              <w:bottom w:val="single" w:sz="4" w:space="0" w:color="auto"/>
              <w:right w:val="single" w:sz="4" w:space="0" w:color="auto"/>
            </w:tcBorders>
            <w:shd w:val="clear" w:color="auto" w:fill="auto"/>
            <w:hideMark/>
          </w:tcPr>
          <w:p w14:paraId="4D1EB672" w14:textId="77777777" w:rsidR="0060599B" w:rsidRPr="002E4B15" w:rsidRDefault="00A2778C" w:rsidP="00A2778C">
            <w:pPr>
              <w:adjustRightInd w:val="0"/>
              <w:snapToGrid w:val="0"/>
              <w:spacing w:line="220" w:lineRule="exact"/>
              <w:ind w:left="113" w:rightChars="50" w:right="120" w:hangingChars="63" w:hanging="113"/>
              <w:jc w:val="both"/>
              <w:rPr>
                <w:rFonts w:asciiTheme="minorEastAsia" w:hAnsiTheme="minorEastAsia"/>
                <w:sz w:val="18"/>
                <w:szCs w:val="18"/>
              </w:rPr>
            </w:pPr>
            <w:r w:rsidRPr="002E4B15">
              <w:rPr>
                <w:rFonts w:asciiTheme="minorEastAsia" w:hAnsiTheme="minorEastAsia" w:hint="eastAsia"/>
                <w:sz w:val="18"/>
                <w:szCs w:val="18"/>
              </w:rPr>
              <w:t>2.基地面臨道路寬度＜30公尺之退縮深度。</w:t>
            </w:r>
          </w:p>
          <w:p w14:paraId="2CE63355" w14:textId="6D64BFCB" w:rsidR="00A2778C" w:rsidRPr="002E4B15" w:rsidRDefault="00A2778C" w:rsidP="0060599B">
            <w:pPr>
              <w:adjustRightInd w:val="0"/>
              <w:snapToGrid w:val="0"/>
              <w:spacing w:line="220" w:lineRule="exact"/>
              <w:ind w:leftChars="45" w:left="110" w:rightChars="50" w:right="120" w:hangingChars="1" w:hanging="2"/>
              <w:jc w:val="both"/>
              <w:rPr>
                <w:rFonts w:asciiTheme="minorEastAsia" w:hAnsiTheme="minorEastAsia"/>
                <w:sz w:val="18"/>
                <w:szCs w:val="18"/>
              </w:rPr>
            </w:pPr>
            <w:r w:rsidRPr="002E4B15">
              <w:rPr>
                <w:rFonts w:asciiTheme="minorEastAsia" w:hAnsiTheme="minorEastAsia" w:hint="eastAsia"/>
                <w:sz w:val="18"/>
                <w:szCs w:val="18"/>
              </w:rPr>
              <w:t>(</w:t>
            </w:r>
            <w:proofErr w:type="gramStart"/>
            <w:r w:rsidRPr="002E4B15">
              <w:rPr>
                <w:rFonts w:asciiTheme="minorEastAsia" w:hAnsiTheme="minorEastAsia" w:hint="eastAsia"/>
                <w:sz w:val="18"/>
                <w:szCs w:val="18"/>
              </w:rPr>
              <w:t>註</w:t>
            </w:r>
            <w:proofErr w:type="gramEnd"/>
            <w:r w:rsidRPr="002E4B15">
              <w:rPr>
                <w:rFonts w:asciiTheme="minorEastAsia" w:hAnsiTheme="minorEastAsia" w:hint="eastAsia"/>
                <w:sz w:val="18"/>
                <w:szCs w:val="18"/>
              </w:rPr>
              <w:t>：規定詳見「南部科學園區嘉義園區開發計畫暨細部計畫(土地使用分區管制要點)」第8條)</w:t>
            </w:r>
          </w:p>
        </w:tc>
        <w:tc>
          <w:tcPr>
            <w:tcW w:w="2835" w:type="dxa"/>
            <w:tcBorders>
              <w:top w:val="nil"/>
              <w:left w:val="nil"/>
              <w:bottom w:val="single" w:sz="4" w:space="0" w:color="auto"/>
              <w:right w:val="single" w:sz="4" w:space="0" w:color="auto"/>
            </w:tcBorders>
            <w:shd w:val="clear" w:color="auto" w:fill="auto"/>
            <w:hideMark/>
          </w:tcPr>
          <w:p w14:paraId="164C0FEF" w14:textId="77777777" w:rsidR="00A2778C" w:rsidRPr="007B56ED" w:rsidRDefault="00A2778C" w:rsidP="00A2778C">
            <w:pPr>
              <w:ind w:left="180" w:hangingChars="100" w:hanging="180"/>
              <w:jc w:val="both"/>
              <w:rPr>
                <w:rFonts w:asciiTheme="minorEastAsia" w:hAnsiTheme="minorEastAsia"/>
                <w:sz w:val="18"/>
                <w:szCs w:val="18"/>
              </w:rPr>
            </w:pPr>
            <w:r w:rsidRPr="007B56ED">
              <w:rPr>
                <w:rFonts w:asciiTheme="minorEastAsia" w:hAnsiTheme="minorEastAsia" w:hint="eastAsia"/>
                <w:sz w:val="18"/>
                <w:szCs w:val="18"/>
              </w:rPr>
              <w:t>檢討：</w:t>
            </w:r>
          </w:p>
        </w:tc>
        <w:tc>
          <w:tcPr>
            <w:tcW w:w="567" w:type="dxa"/>
            <w:tcBorders>
              <w:top w:val="nil"/>
              <w:left w:val="nil"/>
              <w:bottom w:val="single" w:sz="4" w:space="0" w:color="auto"/>
              <w:right w:val="single" w:sz="4" w:space="0" w:color="auto"/>
            </w:tcBorders>
            <w:shd w:val="clear" w:color="auto" w:fill="auto"/>
            <w:noWrap/>
            <w:vAlign w:val="center"/>
            <w:hideMark/>
          </w:tcPr>
          <w:p w14:paraId="7F0C054F" w14:textId="77777777" w:rsidR="00A2778C" w:rsidRPr="007B56ED" w:rsidRDefault="00A2778C" w:rsidP="00A2778C">
            <w:pPr>
              <w:widowControl/>
              <w:rPr>
                <w:rFonts w:asciiTheme="minorEastAsia" w:hAnsiTheme="minorEastAsia" w:cs="新細明體"/>
                <w:kern w:val="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B349E77" w14:textId="77777777" w:rsidR="00A2778C" w:rsidRPr="007B56ED" w:rsidRDefault="00A2778C" w:rsidP="00A2778C">
            <w:pPr>
              <w:widowControl/>
              <w:rPr>
                <w:rFonts w:asciiTheme="minorEastAsia" w:hAnsiTheme="minorEastAsia" w:cs="新細明體"/>
                <w:kern w:val="0"/>
                <w:szCs w:val="24"/>
              </w:rPr>
            </w:pPr>
          </w:p>
        </w:tc>
        <w:tc>
          <w:tcPr>
            <w:tcW w:w="868" w:type="dxa"/>
            <w:tcBorders>
              <w:top w:val="nil"/>
              <w:left w:val="nil"/>
              <w:bottom w:val="single" w:sz="4" w:space="0" w:color="auto"/>
              <w:right w:val="thickThinSmallGap" w:sz="24" w:space="0" w:color="auto"/>
            </w:tcBorders>
            <w:shd w:val="clear" w:color="auto" w:fill="auto"/>
            <w:noWrap/>
            <w:vAlign w:val="center"/>
            <w:hideMark/>
          </w:tcPr>
          <w:p w14:paraId="7CAFEAF5" w14:textId="77777777" w:rsidR="00A2778C" w:rsidRPr="007B56ED" w:rsidRDefault="00A2778C" w:rsidP="00A2778C">
            <w:pPr>
              <w:widowControl/>
              <w:rPr>
                <w:rFonts w:asciiTheme="minorEastAsia" w:hAnsiTheme="minorEastAsia" w:cs="新細明體"/>
                <w:kern w:val="0"/>
                <w:szCs w:val="24"/>
              </w:rPr>
            </w:pPr>
          </w:p>
        </w:tc>
      </w:tr>
      <w:tr w:rsidR="00A2778C" w:rsidRPr="007B56ED" w14:paraId="7D7C6193" w14:textId="77777777" w:rsidTr="00D13E5B">
        <w:trPr>
          <w:trHeight w:val="1091"/>
        </w:trPr>
        <w:tc>
          <w:tcPr>
            <w:tcW w:w="426" w:type="dxa"/>
            <w:vMerge/>
            <w:tcBorders>
              <w:top w:val="nil"/>
              <w:left w:val="thinThickSmallGap" w:sz="24" w:space="0" w:color="auto"/>
              <w:bottom w:val="single" w:sz="4" w:space="0" w:color="auto"/>
              <w:right w:val="single" w:sz="4" w:space="0" w:color="auto"/>
            </w:tcBorders>
            <w:vAlign w:val="center"/>
          </w:tcPr>
          <w:p w14:paraId="03BD3123" w14:textId="77777777" w:rsidR="00A2778C" w:rsidRPr="007B56ED" w:rsidRDefault="00A2778C" w:rsidP="00A2778C">
            <w:pPr>
              <w:widowControl/>
              <w:rPr>
                <w:rFonts w:asciiTheme="minorEastAsia" w:hAnsiTheme="minorEastAsia" w:cs="新細明體"/>
                <w:kern w:val="0"/>
                <w:szCs w:val="24"/>
              </w:rPr>
            </w:pPr>
          </w:p>
        </w:tc>
        <w:tc>
          <w:tcPr>
            <w:tcW w:w="1559" w:type="dxa"/>
            <w:vMerge/>
            <w:tcBorders>
              <w:top w:val="nil"/>
              <w:left w:val="single" w:sz="4" w:space="0" w:color="auto"/>
              <w:bottom w:val="single" w:sz="4" w:space="0" w:color="auto"/>
              <w:right w:val="single" w:sz="4" w:space="0" w:color="auto"/>
            </w:tcBorders>
            <w:vAlign w:val="center"/>
          </w:tcPr>
          <w:p w14:paraId="0C12B740" w14:textId="77777777" w:rsidR="00A2778C" w:rsidRPr="002E4B15" w:rsidRDefault="00A2778C" w:rsidP="00A2778C">
            <w:pPr>
              <w:widowControl/>
              <w:jc w:val="center"/>
              <w:rPr>
                <w:rFonts w:asciiTheme="minorEastAsia" w:hAnsiTheme="minorEastAsia" w:cs="新細明體"/>
                <w:kern w:val="0"/>
                <w:szCs w:val="24"/>
              </w:rPr>
            </w:pPr>
          </w:p>
        </w:tc>
        <w:tc>
          <w:tcPr>
            <w:tcW w:w="851" w:type="dxa"/>
            <w:vMerge w:val="restart"/>
            <w:tcBorders>
              <w:left w:val="single" w:sz="4" w:space="0" w:color="auto"/>
              <w:right w:val="single" w:sz="4" w:space="0" w:color="auto"/>
            </w:tcBorders>
            <w:shd w:val="clear" w:color="auto" w:fill="auto"/>
            <w:vAlign w:val="center"/>
          </w:tcPr>
          <w:p w14:paraId="450CDA2E" w14:textId="1F6BD24D" w:rsidR="00A2778C" w:rsidRPr="002E4B15" w:rsidRDefault="00A2778C" w:rsidP="00F1304D">
            <w:pPr>
              <w:widowControl/>
              <w:jc w:val="center"/>
              <w:rPr>
                <w:rFonts w:asciiTheme="minorEastAsia" w:hAnsiTheme="minorEastAsia" w:cs="新細明體"/>
                <w:kern w:val="0"/>
                <w:szCs w:val="24"/>
              </w:rPr>
            </w:pPr>
            <w:r w:rsidRPr="002E4B15">
              <w:rPr>
                <w:rFonts w:asciiTheme="minorEastAsia" w:hAnsiTheme="minorEastAsia" w:cs="新細明體" w:hint="eastAsia"/>
                <w:kern w:val="0"/>
                <w:szCs w:val="24"/>
              </w:rPr>
              <w:t>基地非面臨道路之建築退縮深度</w:t>
            </w:r>
          </w:p>
        </w:tc>
        <w:tc>
          <w:tcPr>
            <w:tcW w:w="2976" w:type="dxa"/>
            <w:tcBorders>
              <w:top w:val="nil"/>
              <w:left w:val="nil"/>
              <w:bottom w:val="single" w:sz="4" w:space="0" w:color="auto"/>
              <w:right w:val="single" w:sz="4" w:space="0" w:color="auto"/>
            </w:tcBorders>
            <w:shd w:val="clear" w:color="auto" w:fill="auto"/>
          </w:tcPr>
          <w:p w14:paraId="4E317DF8" w14:textId="6515A205" w:rsidR="00D13E5B" w:rsidRPr="00D13E5B" w:rsidRDefault="00D13E5B" w:rsidP="00D13E5B">
            <w:pPr>
              <w:widowControl/>
              <w:spacing w:line="220" w:lineRule="exact"/>
              <w:ind w:rightChars="50" w:right="120"/>
              <w:jc w:val="both"/>
              <w:rPr>
                <w:rFonts w:asciiTheme="minorEastAsia" w:hAnsiTheme="minorEastAsia" w:cs="新細明體"/>
                <w:b/>
                <w:color w:val="FF0000"/>
                <w:kern w:val="0"/>
                <w:sz w:val="18"/>
                <w:szCs w:val="18"/>
              </w:rPr>
            </w:pPr>
            <w:r w:rsidRPr="00D13E5B">
              <w:rPr>
                <w:rFonts w:asciiTheme="minorEastAsia" w:hAnsiTheme="minorEastAsia" w:cs="新細明體" w:hint="eastAsia"/>
                <w:b/>
                <w:color w:val="FF0000"/>
                <w:kern w:val="0"/>
                <w:sz w:val="18"/>
                <w:szCs w:val="18"/>
              </w:rPr>
              <w:t>【第一種生產事業用地(產(一)-3</w:t>
            </w:r>
            <w:r w:rsidRPr="00D13E5B">
              <w:rPr>
                <w:rFonts w:asciiTheme="minorEastAsia" w:hAnsiTheme="minorEastAsia" w:cs="新細明體"/>
                <w:b/>
                <w:color w:val="FF0000"/>
                <w:kern w:val="0"/>
                <w:sz w:val="18"/>
                <w:szCs w:val="18"/>
              </w:rPr>
              <w:t>)</w:t>
            </w:r>
            <w:r w:rsidRPr="00D13E5B">
              <w:rPr>
                <w:rFonts w:asciiTheme="minorEastAsia" w:hAnsiTheme="minorEastAsia" w:cs="新細明體" w:hint="eastAsia"/>
                <w:b/>
                <w:color w:val="FF0000"/>
                <w:kern w:val="0"/>
                <w:sz w:val="18"/>
                <w:szCs w:val="18"/>
              </w:rPr>
              <w:t>】</w:t>
            </w:r>
          </w:p>
          <w:p w14:paraId="1BF9A124" w14:textId="11613CA4" w:rsidR="0013682A" w:rsidRPr="00D13E5B" w:rsidRDefault="00D13E5B" w:rsidP="00D13E5B">
            <w:pPr>
              <w:adjustRightInd w:val="0"/>
              <w:snapToGrid w:val="0"/>
              <w:spacing w:line="220" w:lineRule="exact"/>
              <w:ind w:leftChars="8" w:left="109" w:rightChars="50" w:right="120" w:hangingChars="50" w:hanging="90"/>
              <w:jc w:val="both"/>
              <w:rPr>
                <w:rFonts w:asciiTheme="minorEastAsia" w:hAnsiTheme="minorEastAsia"/>
                <w:color w:val="FF0000"/>
                <w:sz w:val="18"/>
                <w:szCs w:val="18"/>
              </w:rPr>
            </w:pPr>
            <w:r>
              <w:rPr>
                <w:rFonts w:asciiTheme="minorEastAsia" w:hAnsiTheme="minorEastAsia" w:hint="eastAsia"/>
                <w:color w:val="FF0000"/>
                <w:sz w:val="18"/>
                <w:szCs w:val="18"/>
              </w:rPr>
              <w:t>3.</w:t>
            </w:r>
            <w:r w:rsidR="002C4CE2" w:rsidRPr="00D13E5B">
              <w:rPr>
                <w:rFonts w:asciiTheme="minorEastAsia" w:hAnsiTheme="minorEastAsia" w:hint="eastAsia"/>
                <w:color w:val="FF0000"/>
                <w:sz w:val="18"/>
                <w:szCs w:val="18"/>
              </w:rPr>
              <w:t>西側自綠8</w:t>
            </w:r>
            <w:r w:rsidR="00A2778C" w:rsidRPr="00D13E5B">
              <w:rPr>
                <w:rFonts w:asciiTheme="minorEastAsia" w:hAnsiTheme="minorEastAsia" w:hint="eastAsia"/>
                <w:color w:val="FF0000"/>
                <w:sz w:val="18"/>
                <w:szCs w:val="18"/>
              </w:rPr>
              <w:t>用地邊界退縮</w:t>
            </w:r>
            <w:r w:rsidR="00A2778C" w:rsidRPr="00D13E5B">
              <w:rPr>
                <w:rFonts w:asciiTheme="minorEastAsia" w:hAnsiTheme="minorEastAsia"/>
                <w:color w:val="FF0000"/>
                <w:sz w:val="18"/>
                <w:szCs w:val="18"/>
              </w:rPr>
              <w:t>10</w:t>
            </w:r>
            <w:r w:rsidR="00A2778C" w:rsidRPr="00D13E5B">
              <w:rPr>
                <w:rFonts w:asciiTheme="minorEastAsia" w:hAnsiTheme="minorEastAsia" w:hint="eastAsia"/>
                <w:color w:val="FF0000"/>
                <w:sz w:val="18"/>
                <w:szCs w:val="18"/>
              </w:rPr>
              <w:t>公尺，其餘退縮4公尺。</w:t>
            </w:r>
          </w:p>
          <w:p w14:paraId="05C37082" w14:textId="52F4FD0C" w:rsidR="00D13E5B" w:rsidRPr="00D13E5B" w:rsidRDefault="00D13E5B" w:rsidP="00D13E5B">
            <w:pPr>
              <w:widowControl/>
              <w:spacing w:line="220" w:lineRule="exact"/>
              <w:ind w:rightChars="46" w:right="110"/>
              <w:jc w:val="both"/>
              <w:rPr>
                <w:rFonts w:asciiTheme="minorEastAsia" w:hAnsiTheme="minorEastAsia" w:cs="新細明體"/>
                <w:b/>
                <w:color w:val="FF0000"/>
                <w:kern w:val="0"/>
                <w:sz w:val="18"/>
                <w:szCs w:val="18"/>
              </w:rPr>
            </w:pPr>
            <w:r w:rsidRPr="00D13E5B">
              <w:rPr>
                <w:rFonts w:asciiTheme="minorEastAsia" w:hAnsiTheme="minorEastAsia" w:cs="新細明體" w:hint="eastAsia"/>
                <w:b/>
                <w:color w:val="FF0000"/>
                <w:kern w:val="0"/>
                <w:sz w:val="18"/>
                <w:szCs w:val="18"/>
              </w:rPr>
              <w:t>【公共設施用地(供水用地)】</w:t>
            </w:r>
          </w:p>
          <w:p w14:paraId="3A4163BE" w14:textId="77777777" w:rsidR="00D13E5B" w:rsidRPr="002E4B15" w:rsidRDefault="00D13E5B" w:rsidP="00D13E5B">
            <w:pPr>
              <w:adjustRightInd w:val="0"/>
              <w:snapToGrid w:val="0"/>
              <w:spacing w:line="220" w:lineRule="exact"/>
              <w:ind w:left="113" w:rightChars="50" w:right="120" w:hangingChars="63" w:hanging="113"/>
              <w:jc w:val="both"/>
              <w:rPr>
                <w:rFonts w:asciiTheme="minorEastAsia" w:hAnsiTheme="minorEastAsia"/>
                <w:sz w:val="18"/>
                <w:szCs w:val="18"/>
              </w:rPr>
            </w:pPr>
            <w:r w:rsidRPr="00D13E5B">
              <w:rPr>
                <w:rFonts w:asciiTheme="minorEastAsia" w:hAnsiTheme="minorEastAsia" w:hint="eastAsia"/>
                <w:color w:val="FF0000"/>
                <w:sz w:val="18"/>
                <w:szCs w:val="18"/>
              </w:rPr>
              <w:t>4.</w:t>
            </w:r>
            <w:r w:rsidRPr="00BA6A0E">
              <w:rPr>
                <w:rFonts w:asciiTheme="minorEastAsia" w:hAnsiTheme="minorEastAsia" w:hint="eastAsia"/>
                <w:color w:val="FF0000"/>
                <w:sz w:val="18"/>
                <w:szCs w:val="18"/>
              </w:rPr>
              <w:t>西側自綠</w:t>
            </w:r>
            <w:r>
              <w:rPr>
                <w:rFonts w:asciiTheme="minorEastAsia" w:hAnsiTheme="minorEastAsia" w:hint="eastAsia"/>
                <w:color w:val="FF0000"/>
                <w:sz w:val="18"/>
                <w:szCs w:val="18"/>
              </w:rPr>
              <w:t>9</w:t>
            </w:r>
            <w:r w:rsidRPr="00BA6A0E">
              <w:rPr>
                <w:rFonts w:asciiTheme="minorEastAsia" w:hAnsiTheme="minorEastAsia" w:hint="eastAsia"/>
                <w:color w:val="FF0000"/>
                <w:sz w:val="18"/>
                <w:szCs w:val="18"/>
              </w:rPr>
              <w:t>用地邊界退縮</w:t>
            </w:r>
            <w:r w:rsidRPr="00BA6A0E">
              <w:rPr>
                <w:rFonts w:asciiTheme="minorEastAsia" w:hAnsiTheme="minorEastAsia"/>
                <w:color w:val="FF0000"/>
                <w:sz w:val="18"/>
                <w:szCs w:val="18"/>
              </w:rPr>
              <w:t>10</w:t>
            </w:r>
            <w:r w:rsidRPr="00BA6A0E">
              <w:rPr>
                <w:rFonts w:asciiTheme="minorEastAsia" w:hAnsiTheme="minorEastAsia" w:hint="eastAsia"/>
                <w:color w:val="FF0000"/>
                <w:sz w:val="18"/>
                <w:szCs w:val="18"/>
              </w:rPr>
              <w:t>公尺，其餘退縮4公尺</w:t>
            </w:r>
            <w:r w:rsidRPr="002E4B15">
              <w:rPr>
                <w:rFonts w:asciiTheme="minorEastAsia" w:hAnsiTheme="minorEastAsia" w:hint="eastAsia"/>
                <w:sz w:val="18"/>
                <w:szCs w:val="18"/>
              </w:rPr>
              <w:t>。</w:t>
            </w:r>
          </w:p>
          <w:p w14:paraId="191AFEF0" w14:textId="6B119121" w:rsidR="00A2778C" w:rsidRPr="002E4B15" w:rsidRDefault="00A2778C" w:rsidP="0013682A">
            <w:pPr>
              <w:adjustRightInd w:val="0"/>
              <w:snapToGrid w:val="0"/>
              <w:spacing w:line="220" w:lineRule="exact"/>
              <w:ind w:leftChars="45" w:left="110" w:rightChars="50" w:right="120" w:hangingChars="1" w:hanging="2"/>
              <w:jc w:val="both"/>
              <w:rPr>
                <w:rFonts w:asciiTheme="minorEastAsia" w:hAnsiTheme="minorEastAsia"/>
                <w:sz w:val="18"/>
                <w:szCs w:val="18"/>
              </w:rPr>
            </w:pPr>
            <w:r w:rsidRPr="002E4B15">
              <w:rPr>
                <w:rFonts w:asciiTheme="minorEastAsia" w:hAnsiTheme="minorEastAsia" w:hint="eastAsia"/>
                <w:sz w:val="18"/>
                <w:szCs w:val="18"/>
              </w:rPr>
              <w:t>(</w:t>
            </w:r>
            <w:proofErr w:type="gramStart"/>
            <w:r w:rsidRPr="002E4B15">
              <w:rPr>
                <w:rFonts w:asciiTheme="minorEastAsia" w:hAnsiTheme="minorEastAsia" w:hint="eastAsia"/>
                <w:sz w:val="18"/>
                <w:szCs w:val="18"/>
              </w:rPr>
              <w:t>註</w:t>
            </w:r>
            <w:proofErr w:type="gramEnd"/>
            <w:r w:rsidRPr="002E4B15">
              <w:rPr>
                <w:rFonts w:asciiTheme="minorEastAsia" w:hAnsiTheme="minorEastAsia" w:hint="eastAsia"/>
                <w:sz w:val="18"/>
                <w:szCs w:val="18"/>
              </w:rPr>
              <w:t>：規定詳見「南部科學園區嘉義園區開發計畫暨細部計畫(土地使用分區管制要點)」第8條)</w:t>
            </w:r>
          </w:p>
        </w:tc>
        <w:tc>
          <w:tcPr>
            <w:tcW w:w="2835" w:type="dxa"/>
            <w:tcBorders>
              <w:top w:val="nil"/>
              <w:left w:val="nil"/>
              <w:bottom w:val="single" w:sz="4" w:space="0" w:color="auto"/>
              <w:right w:val="single" w:sz="4" w:space="0" w:color="auto"/>
            </w:tcBorders>
            <w:shd w:val="clear" w:color="auto" w:fill="auto"/>
          </w:tcPr>
          <w:p w14:paraId="1B3527A2" w14:textId="71EA377F" w:rsidR="00A2778C" w:rsidRDefault="00A2778C" w:rsidP="00A2778C">
            <w:pPr>
              <w:spacing w:line="0" w:lineRule="atLeast"/>
              <w:ind w:left="180" w:hangingChars="100" w:hanging="180"/>
              <w:jc w:val="both"/>
              <w:rPr>
                <w:rFonts w:asciiTheme="minorEastAsia" w:hAnsiTheme="minorEastAsia"/>
                <w:sz w:val="18"/>
                <w:szCs w:val="18"/>
              </w:rPr>
            </w:pPr>
            <w:r>
              <w:rPr>
                <w:rFonts w:asciiTheme="minorEastAsia" w:hAnsiTheme="minorEastAsia" w:hint="eastAsia"/>
                <w:sz w:val="18"/>
                <w:szCs w:val="18"/>
              </w:rPr>
              <w:t>檢討：</w:t>
            </w:r>
          </w:p>
          <w:p w14:paraId="3BB30A11" w14:textId="74BAB32C" w:rsidR="00A2778C" w:rsidRPr="007B56ED" w:rsidRDefault="00A2778C" w:rsidP="002C4CE2">
            <w:pPr>
              <w:spacing w:line="0" w:lineRule="atLeast"/>
              <w:ind w:left="180" w:hangingChars="100" w:hanging="180"/>
              <w:jc w:val="both"/>
              <w:rPr>
                <w:rFonts w:asciiTheme="minorEastAsia" w:hAnsiTheme="minorEastAsia"/>
                <w:sz w:val="18"/>
                <w:szCs w:val="18"/>
              </w:rPr>
            </w:pPr>
            <w:r w:rsidRPr="00D13E5B">
              <w:rPr>
                <w:rFonts w:asciiTheme="minorEastAsia" w:hAnsiTheme="minorEastAsia" w:hint="eastAsia"/>
                <w:color w:val="FF0000"/>
                <w:sz w:val="18"/>
                <w:szCs w:val="18"/>
              </w:rPr>
              <w:t>□產(</w:t>
            </w:r>
            <w:proofErr w:type="gramStart"/>
            <w:r w:rsidRPr="00D13E5B">
              <w:rPr>
                <w:rFonts w:asciiTheme="minorEastAsia" w:hAnsiTheme="minorEastAsia" w:hint="eastAsia"/>
                <w:color w:val="FF0000"/>
                <w:sz w:val="18"/>
                <w:szCs w:val="18"/>
              </w:rPr>
              <w:t>一</w:t>
            </w:r>
            <w:proofErr w:type="gramEnd"/>
            <w:r w:rsidRPr="00D13E5B">
              <w:rPr>
                <w:rFonts w:asciiTheme="minorEastAsia" w:hAnsiTheme="minorEastAsia" w:hint="eastAsia"/>
                <w:color w:val="FF0000"/>
                <w:sz w:val="18"/>
                <w:szCs w:val="18"/>
              </w:rPr>
              <w:t>)-</w:t>
            </w:r>
            <w:r w:rsidR="002C4CE2" w:rsidRPr="00D13E5B">
              <w:rPr>
                <w:rFonts w:asciiTheme="minorEastAsia" w:hAnsiTheme="minorEastAsia" w:hint="eastAsia"/>
                <w:color w:val="FF0000"/>
                <w:sz w:val="18"/>
                <w:szCs w:val="18"/>
              </w:rPr>
              <w:t>3</w:t>
            </w:r>
            <w:r w:rsidR="00D13E5B" w:rsidRPr="00D13E5B">
              <w:rPr>
                <w:rFonts w:asciiTheme="minorEastAsia" w:hAnsiTheme="minorEastAsia" w:hint="eastAsia"/>
                <w:color w:val="FF0000"/>
                <w:sz w:val="18"/>
                <w:szCs w:val="18"/>
              </w:rPr>
              <w:t xml:space="preserve"> □供水用地</w:t>
            </w:r>
          </w:p>
        </w:tc>
        <w:tc>
          <w:tcPr>
            <w:tcW w:w="567" w:type="dxa"/>
            <w:tcBorders>
              <w:top w:val="nil"/>
              <w:left w:val="nil"/>
              <w:bottom w:val="single" w:sz="4" w:space="0" w:color="auto"/>
              <w:right w:val="single" w:sz="4" w:space="0" w:color="auto"/>
            </w:tcBorders>
            <w:shd w:val="clear" w:color="auto" w:fill="auto"/>
            <w:noWrap/>
            <w:vAlign w:val="center"/>
          </w:tcPr>
          <w:p w14:paraId="5E95EF96" w14:textId="77777777" w:rsidR="00A2778C" w:rsidRPr="007B56ED" w:rsidRDefault="00A2778C" w:rsidP="00A2778C">
            <w:pPr>
              <w:widowControl/>
              <w:rPr>
                <w:rFonts w:asciiTheme="minorEastAsia" w:hAnsiTheme="minorEastAsia" w:cs="新細明體"/>
                <w:kern w:val="0"/>
                <w:szCs w:val="24"/>
              </w:rPr>
            </w:pPr>
          </w:p>
        </w:tc>
        <w:tc>
          <w:tcPr>
            <w:tcW w:w="567" w:type="dxa"/>
            <w:tcBorders>
              <w:top w:val="nil"/>
              <w:left w:val="nil"/>
              <w:bottom w:val="single" w:sz="4" w:space="0" w:color="auto"/>
              <w:right w:val="single" w:sz="4" w:space="0" w:color="auto"/>
            </w:tcBorders>
            <w:shd w:val="clear" w:color="auto" w:fill="auto"/>
            <w:noWrap/>
            <w:vAlign w:val="center"/>
          </w:tcPr>
          <w:p w14:paraId="39153D49" w14:textId="77777777" w:rsidR="00A2778C" w:rsidRPr="007B56ED" w:rsidRDefault="00A2778C" w:rsidP="00A2778C">
            <w:pPr>
              <w:widowControl/>
              <w:rPr>
                <w:rFonts w:asciiTheme="minorEastAsia" w:hAnsiTheme="minorEastAsia" w:cs="新細明體"/>
                <w:kern w:val="0"/>
                <w:szCs w:val="24"/>
              </w:rPr>
            </w:pPr>
          </w:p>
        </w:tc>
        <w:tc>
          <w:tcPr>
            <w:tcW w:w="868" w:type="dxa"/>
            <w:tcBorders>
              <w:top w:val="nil"/>
              <w:left w:val="nil"/>
              <w:bottom w:val="single" w:sz="4" w:space="0" w:color="auto"/>
              <w:right w:val="thickThinSmallGap" w:sz="24" w:space="0" w:color="auto"/>
            </w:tcBorders>
            <w:shd w:val="clear" w:color="auto" w:fill="auto"/>
            <w:noWrap/>
            <w:vAlign w:val="center"/>
          </w:tcPr>
          <w:p w14:paraId="7EDCF3A8" w14:textId="77777777" w:rsidR="00A2778C" w:rsidRPr="007B56ED" w:rsidRDefault="00A2778C" w:rsidP="00A2778C">
            <w:pPr>
              <w:widowControl/>
              <w:rPr>
                <w:rFonts w:asciiTheme="minorEastAsia" w:hAnsiTheme="minorEastAsia" w:cs="新細明體"/>
                <w:kern w:val="0"/>
                <w:szCs w:val="24"/>
              </w:rPr>
            </w:pPr>
          </w:p>
        </w:tc>
      </w:tr>
      <w:tr w:rsidR="00D13E5B" w:rsidRPr="007B56ED" w14:paraId="2708C028" w14:textId="77777777" w:rsidTr="00716C4A">
        <w:trPr>
          <w:trHeight w:val="979"/>
        </w:trPr>
        <w:tc>
          <w:tcPr>
            <w:tcW w:w="426" w:type="dxa"/>
            <w:vMerge/>
            <w:tcBorders>
              <w:top w:val="nil"/>
              <w:left w:val="thinThickSmallGap" w:sz="24" w:space="0" w:color="auto"/>
              <w:bottom w:val="single" w:sz="4" w:space="0" w:color="auto"/>
              <w:right w:val="single" w:sz="4" w:space="0" w:color="auto"/>
            </w:tcBorders>
            <w:vAlign w:val="center"/>
          </w:tcPr>
          <w:p w14:paraId="06AA7ECE" w14:textId="77777777" w:rsidR="00D13E5B" w:rsidRPr="007B56ED" w:rsidRDefault="00D13E5B" w:rsidP="00D13E5B">
            <w:pPr>
              <w:widowControl/>
              <w:rPr>
                <w:rFonts w:asciiTheme="minorEastAsia" w:hAnsiTheme="minorEastAsia" w:cs="新細明體"/>
                <w:kern w:val="0"/>
                <w:szCs w:val="24"/>
              </w:rPr>
            </w:pPr>
          </w:p>
        </w:tc>
        <w:tc>
          <w:tcPr>
            <w:tcW w:w="1559" w:type="dxa"/>
            <w:vMerge/>
            <w:tcBorders>
              <w:top w:val="nil"/>
              <w:left w:val="single" w:sz="4" w:space="0" w:color="auto"/>
              <w:bottom w:val="single" w:sz="4" w:space="0" w:color="auto"/>
              <w:right w:val="single" w:sz="4" w:space="0" w:color="auto"/>
            </w:tcBorders>
            <w:vAlign w:val="center"/>
          </w:tcPr>
          <w:p w14:paraId="0E899F21" w14:textId="77777777" w:rsidR="00D13E5B" w:rsidRPr="007B56ED" w:rsidRDefault="00D13E5B" w:rsidP="00D13E5B">
            <w:pPr>
              <w:widowControl/>
              <w:jc w:val="center"/>
              <w:rPr>
                <w:rFonts w:asciiTheme="minorEastAsia" w:hAnsiTheme="minorEastAsia" w:cs="新細明體"/>
                <w:kern w:val="0"/>
                <w:szCs w:val="24"/>
              </w:rPr>
            </w:pPr>
          </w:p>
        </w:tc>
        <w:tc>
          <w:tcPr>
            <w:tcW w:w="851" w:type="dxa"/>
            <w:vMerge/>
            <w:tcBorders>
              <w:left w:val="single" w:sz="4" w:space="0" w:color="auto"/>
              <w:bottom w:val="single" w:sz="4" w:space="0" w:color="auto"/>
              <w:right w:val="single" w:sz="4" w:space="0" w:color="auto"/>
            </w:tcBorders>
            <w:shd w:val="clear" w:color="auto" w:fill="auto"/>
            <w:vAlign w:val="center"/>
          </w:tcPr>
          <w:p w14:paraId="55CF6400" w14:textId="42F00F59" w:rsidR="00D13E5B" w:rsidRPr="002E4B15" w:rsidRDefault="00D13E5B" w:rsidP="00D13E5B">
            <w:pPr>
              <w:widowControl/>
              <w:jc w:val="center"/>
              <w:rPr>
                <w:rFonts w:asciiTheme="minorEastAsia" w:hAnsiTheme="minorEastAsia" w:cs="新細明體"/>
                <w:kern w:val="0"/>
                <w:szCs w:val="24"/>
              </w:rPr>
            </w:pPr>
          </w:p>
        </w:tc>
        <w:tc>
          <w:tcPr>
            <w:tcW w:w="2976" w:type="dxa"/>
            <w:tcBorders>
              <w:top w:val="nil"/>
              <w:left w:val="nil"/>
              <w:bottom w:val="single" w:sz="4" w:space="0" w:color="auto"/>
              <w:right w:val="single" w:sz="4" w:space="0" w:color="auto"/>
            </w:tcBorders>
            <w:shd w:val="clear" w:color="auto" w:fill="auto"/>
          </w:tcPr>
          <w:p w14:paraId="62CAEA4D" w14:textId="736EA1A6" w:rsidR="00D13E5B" w:rsidRPr="002E4B15" w:rsidRDefault="00D13E5B" w:rsidP="00D13E5B">
            <w:pPr>
              <w:adjustRightInd w:val="0"/>
              <w:snapToGrid w:val="0"/>
              <w:spacing w:line="220" w:lineRule="exact"/>
              <w:ind w:left="113" w:rightChars="50" w:right="120" w:hangingChars="63" w:hanging="113"/>
              <w:jc w:val="both"/>
              <w:rPr>
                <w:rFonts w:asciiTheme="minorEastAsia" w:hAnsiTheme="minorEastAsia"/>
                <w:sz w:val="18"/>
                <w:szCs w:val="18"/>
              </w:rPr>
            </w:pPr>
            <w:r w:rsidRPr="00D13E5B">
              <w:rPr>
                <w:rFonts w:asciiTheme="minorEastAsia" w:hAnsiTheme="minorEastAsia" w:hint="eastAsia"/>
                <w:color w:val="FF0000"/>
                <w:sz w:val="18"/>
                <w:szCs w:val="18"/>
              </w:rPr>
              <w:t>5.</w:t>
            </w:r>
            <w:r w:rsidRPr="002E4B15">
              <w:rPr>
                <w:rFonts w:asciiTheme="minorEastAsia" w:hAnsiTheme="minorEastAsia" w:hint="eastAsia"/>
                <w:sz w:val="18"/>
                <w:szCs w:val="18"/>
              </w:rPr>
              <w:t>退縮4公尺。</w:t>
            </w:r>
          </w:p>
          <w:p w14:paraId="103C3290" w14:textId="20C28DE9" w:rsidR="00D13E5B" w:rsidRPr="002E4B15" w:rsidRDefault="00D13E5B" w:rsidP="00D13E5B">
            <w:pPr>
              <w:adjustRightInd w:val="0"/>
              <w:snapToGrid w:val="0"/>
              <w:spacing w:line="220" w:lineRule="exact"/>
              <w:ind w:leftChars="45" w:left="110" w:rightChars="50" w:right="120" w:hangingChars="1" w:hanging="2"/>
              <w:jc w:val="both"/>
              <w:rPr>
                <w:rFonts w:asciiTheme="minorEastAsia" w:hAnsiTheme="minorEastAsia"/>
                <w:sz w:val="18"/>
                <w:szCs w:val="18"/>
              </w:rPr>
            </w:pPr>
            <w:r w:rsidRPr="002E4B15">
              <w:rPr>
                <w:rFonts w:asciiTheme="minorEastAsia" w:hAnsiTheme="minorEastAsia" w:hint="eastAsia"/>
                <w:sz w:val="18"/>
                <w:szCs w:val="18"/>
              </w:rPr>
              <w:t>(</w:t>
            </w:r>
            <w:proofErr w:type="gramStart"/>
            <w:r w:rsidRPr="002E4B15">
              <w:rPr>
                <w:rFonts w:asciiTheme="minorEastAsia" w:hAnsiTheme="minorEastAsia" w:hint="eastAsia"/>
                <w:sz w:val="18"/>
                <w:szCs w:val="18"/>
              </w:rPr>
              <w:t>註</w:t>
            </w:r>
            <w:proofErr w:type="gramEnd"/>
            <w:r w:rsidRPr="002E4B15">
              <w:rPr>
                <w:rFonts w:asciiTheme="minorEastAsia" w:hAnsiTheme="minorEastAsia" w:hint="eastAsia"/>
                <w:sz w:val="18"/>
                <w:szCs w:val="18"/>
              </w:rPr>
              <w:t>：規定詳見「南部科學園區嘉義園區開發計畫暨細部計畫(土地使用分區管制要點)」第8條)</w:t>
            </w:r>
          </w:p>
        </w:tc>
        <w:tc>
          <w:tcPr>
            <w:tcW w:w="2835" w:type="dxa"/>
            <w:tcBorders>
              <w:top w:val="nil"/>
              <w:left w:val="nil"/>
              <w:bottom w:val="single" w:sz="4" w:space="0" w:color="auto"/>
              <w:right w:val="single" w:sz="4" w:space="0" w:color="auto"/>
            </w:tcBorders>
            <w:shd w:val="clear" w:color="auto" w:fill="auto"/>
          </w:tcPr>
          <w:p w14:paraId="706C7AA1" w14:textId="75359E80" w:rsidR="00D13E5B" w:rsidRPr="007B56ED" w:rsidRDefault="00D13E5B" w:rsidP="00D13E5B">
            <w:pPr>
              <w:ind w:left="180" w:hangingChars="100" w:hanging="180"/>
              <w:jc w:val="both"/>
              <w:rPr>
                <w:rFonts w:asciiTheme="minorEastAsia" w:hAnsiTheme="minorEastAsia"/>
                <w:sz w:val="18"/>
                <w:szCs w:val="18"/>
              </w:rPr>
            </w:pPr>
            <w:r>
              <w:rPr>
                <w:rFonts w:asciiTheme="minorEastAsia" w:hAnsiTheme="minorEastAsia" w:hint="eastAsia"/>
                <w:sz w:val="18"/>
                <w:szCs w:val="18"/>
              </w:rPr>
              <w:t>檢討：</w:t>
            </w:r>
          </w:p>
        </w:tc>
        <w:tc>
          <w:tcPr>
            <w:tcW w:w="567" w:type="dxa"/>
            <w:tcBorders>
              <w:top w:val="nil"/>
              <w:left w:val="nil"/>
              <w:bottom w:val="single" w:sz="4" w:space="0" w:color="auto"/>
              <w:right w:val="single" w:sz="4" w:space="0" w:color="auto"/>
            </w:tcBorders>
            <w:shd w:val="clear" w:color="auto" w:fill="auto"/>
            <w:noWrap/>
          </w:tcPr>
          <w:p w14:paraId="0CA954CC" w14:textId="77777777" w:rsidR="00D13E5B" w:rsidRPr="007B56ED" w:rsidRDefault="00D13E5B" w:rsidP="00D13E5B">
            <w:pPr>
              <w:widowControl/>
              <w:jc w:val="both"/>
              <w:rPr>
                <w:rFonts w:asciiTheme="minorEastAsia" w:hAnsiTheme="minorEastAsia" w:cs="新細明體"/>
                <w:kern w:val="0"/>
                <w:szCs w:val="24"/>
              </w:rPr>
            </w:pPr>
          </w:p>
        </w:tc>
        <w:tc>
          <w:tcPr>
            <w:tcW w:w="567" w:type="dxa"/>
            <w:tcBorders>
              <w:top w:val="nil"/>
              <w:left w:val="nil"/>
              <w:bottom w:val="single" w:sz="4" w:space="0" w:color="auto"/>
              <w:right w:val="single" w:sz="4" w:space="0" w:color="auto"/>
            </w:tcBorders>
            <w:shd w:val="clear" w:color="auto" w:fill="auto"/>
            <w:noWrap/>
          </w:tcPr>
          <w:p w14:paraId="5726D593" w14:textId="77777777" w:rsidR="00D13E5B" w:rsidRPr="007B56ED" w:rsidRDefault="00D13E5B" w:rsidP="00D13E5B">
            <w:pPr>
              <w:widowControl/>
              <w:jc w:val="both"/>
              <w:rPr>
                <w:rFonts w:asciiTheme="minorEastAsia" w:hAnsiTheme="minorEastAsia" w:cs="新細明體"/>
                <w:kern w:val="0"/>
                <w:szCs w:val="24"/>
              </w:rPr>
            </w:pPr>
          </w:p>
        </w:tc>
        <w:tc>
          <w:tcPr>
            <w:tcW w:w="868" w:type="dxa"/>
            <w:tcBorders>
              <w:top w:val="nil"/>
              <w:left w:val="nil"/>
              <w:bottom w:val="single" w:sz="4" w:space="0" w:color="auto"/>
              <w:right w:val="thickThinSmallGap" w:sz="24" w:space="0" w:color="auto"/>
            </w:tcBorders>
            <w:shd w:val="clear" w:color="auto" w:fill="auto"/>
            <w:noWrap/>
          </w:tcPr>
          <w:p w14:paraId="07DC3C7A" w14:textId="77777777" w:rsidR="00D13E5B" w:rsidRPr="007B56ED" w:rsidRDefault="00D13E5B" w:rsidP="00D13E5B">
            <w:pPr>
              <w:widowControl/>
              <w:jc w:val="both"/>
              <w:rPr>
                <w:rFonts w:asciiTheme="minorEastAsia" w:hAnsiTheme="minorEastAsia" w:cs="新細明體"/>
                <w:kern w:val="0"/>
                <w:szCs w:val="24"/>
              </w:rPr>
            </w:pPr>
          </w:p>
        </w:tc>
      </w:tr>
      <w:tr w:rsidR="00D13E5B" w:rsidRPr="007B56ED" w14:paraId="1B5A76CA" w14:textId="77777777" w:rsidTr="00716C4A">
        <w:trPr>
          <w:trHeight w:val="949"/>
        </w:trPr>
        <w:tc>
          <w:tcPr>
            <w:tcW w:w="426" w:type="dxa"/>
            <w:vMerge/>
            <w:tcBorders>
              <w:top w:val="nil"/>
              <w:left w:val="thinThickSmallGap" w:sz="24" w:space="0" w:color="auto"/>
              <w:bottom w:val="single" w:sz="4" w:space="0" w:color="auto"/>
              <w:right w:val="single" w:sz="4" w:space="0" w:color="auto"/>
            </w:tcBorders>
            <w:vAlign w:val="center"/>
            <w:hideMark/>
          </w:tcPr>
          <w:p w14:paraId="377CEB74" w14:textId="77777777" w:rsidR="00D13E5B" w:rsidRPr="007B56ED" w:rsidRDefault="00D13E5B" w:rsidP="00D13E5B">
            <w:pPr>
              <w:widowControl/>
              <w:rPr>
                <w:rFonts w:asciiTheme="minorEastAsia" w:hAnsiTheme="minorEastAsia" w:cs="新細明體"/>
                <w:kern w:val="0"/>
                <w:szCs w:val="24"/>
              </w:rPr>
            </w:pPr>
          </w:p>
        </w:tc>
        <w:tc>
          <w:tcPr>
            <w:tcW w:w="1559" w:type="dxa"/>
            <w:vMerge/>
            <w:tcBorders>
              <w:top w:val="nil"/>
              <w:left w:val="single" w:sz="4" w:space="0" w:color="auto"/>
              <w:bottom w:val="single" w:sz="4" w:space="0" w:color="auto"/>
              <w:right w:val="single" w:sz="4" w:space="0" w:color="auto"/>
            </w:tcBorders>
            <w:vAlign w:val="center"/>
            <w:hideMark/>
          </w:tcPr>
          <w:p w14:paraId="0CE832C3" w14:textId="77777777" w:rsidR="00D13E5B" w:rsidRPr="007B56ED" w:rsidRDefault="00D13E5B" w:rsidP="00D13E5B">
            <w:pPr>
              <w:widowControl/>
              <w:jc w:val="center"/>
              <w:rPr>
                <w:rFonts w:asciiTheme="minorEastAsia" w:hAnsiTheme="minorEastAsia" w:cs="新細明體"/>
                <w:kern w:val="0"/>
                <w:szCs w:val="24"/>
              </w:rPr>
            </w:pPr>
          </w:p>
        </w:tc>
        <w:tc>
          <w:tcPr>
            <w:tcW w:w="851" w:type="dxa"/>
            <w:tcBorders>
              <w:top w:val="nil"/>
              <w:left w:val="single" w:sz="4" w:space="0" w:color="auto"/>
              <w:bottom w:val="single" w:sz="4" w:space="0" w:color="auto"/>
              <w:right w:val="single" w:sz="4" w:space="0" w:color="auto"/>
            </w:tcBorders>
            <w:shd w:val="clear" w:color="auto" w:fill="auto"/>
            <w:vAlign w:val="center"/>
          </w:tcPr>
          <w:p w14:paraId="4E61A2FF" w14:textId="05235FD9" w:rsidR="00D13E5B" w:rsidRPr="002E4B15" w:rsidRDefault="00D13E5B" w:rsidP="00D13E5B">
            <w:pPr>
              <w:widowControl/>
              <w:jc w:val="center"/>
              <w:rPr>
                <w:rFonts w:asciiTheme="minorEastAsia" w:hAnsiTheme="minorEastAsia" w:cs="新細明體"/>
                <w:kern w:val="0"/>
                <w:szCs w:val="24"/>
              </w:rPr>
            </w:pPr>
            <w:r w:rsidRPr="002E4B15">
              <w:rPr>
                <w:rFonts w:asciiTheme="minorEastAsia" w:hAnsiTheme="minorEastAsia" w:cs="新細明體" w:hint="eastAsia"/>
                <w:kern w:val="0"/>
                <w:szCs w:val="24"/>
              </w:rPr>
              <w:t>車輛出入口</w:t>
            </w:r>
          </w:p>
        </w:tc>
        <w:tc>
          <w:tcPr>
            <w:tcW w:w="2976" w:type="dxa"/>
            <w:tcBorders>
              <w:top w:val="nil"/>
              <w:left w:val="nil"/>
              <w:bottom w:val="single" w:sz="4" w:space="0" w:color="auto"/>
              <w:right w:val="single" w:sz="4" w:space="0" w:color="auto"/>
            </w:tcBorders>
            <w:shd w:val="clear" w:color="auto" w:fill="auto"/>
            <w:hideMark/>
          </w:tcPr>
          <w:p w14:paraId="12B6F305" w14:textId="0119384E" w:rsidR="00D13E5B" w:rsidRPr="002E4B15" w:rsidRDefault="00D13E5B" w:rsidP="00D13E5B">
            <w:pPr>
              <w:adjustRightInd w:val="0"/>
              <w:snapToGrid w:val="0"/>
              <w:spacing w:line="220" w:lineRule="exact"/>
              <w:ind w:left="113" w:rightChars="50" w:right="120" w:hangingChars="63" w:hanging="113"/>
              <w:jc w:val="both"/>
              <w:rPr>
                <w:rFonts w:asciiTheme="minorEastAsia" w:hAnsiTheme="minorEastAsia"/>
                <w:sz w:val="18"/>
                <w:szCs w:val="18"/>
              </w:rPr>
            </w:pPr>
            <w:r w:rsidRPr="00D13E5B">
              <w:rPr>
                <w:rFonts w:asciiTheme="minorEastAsia" w:hAnsiTheme="minorEastAsia" w:hint="eastAsia"/>
                <w:color w:val="FF0000"/>
                <w:sz w:val="18"/>
                <w:szCs w:val="18"/>
              </w:rPr>
              <w:t>6</w:t>
            </w:r>
            <w:r w:rsidRPr="002E4B15">
              <w:rPr>
                <w:rFonts w:asciiTheme="minorEastAsia" w:hAnsiTheme="minorEastAsia" w:hint="eastAsia"/>
                <w:sz w:val="18"/>
                <w:szCs w:val="18"/>
              </w:rPr>
              <w:t>.面臨園區計畫道路有設置車輛出入口之必要者，應依本案「景觀及建築規劃設計基準」三</w:t>
            </w:r>
            <w:r w:rsidRPr="002E4B15">
              <w:rPr>
                <w:rFonts w:asciiTheme="minorEastAsia" w:hAnsiTheme="minorEastAsia"/>
                <w:sz w:val="18"/>
                <w:szCs w:val="18"/>
              </w:rPr>
              <w:t>(</w:t>
            </w:r>
            <w:r w:rsidRPr="002E4B15">
              <w:rPr>
                <w:rFonts w:asciiTheme="minorEastAsia" w:hAnsiTheme="minorEastAsia" w:hint="eastAsia"/>
                <w:sz w:val="18"/>
                <w:szCs w:val="18"/>
              </w:rPr>
              <w:t>二</w:t>
            </w:r>
            <w:r w:rsidRPr="002E4B15">
              <w:rPr>
                <w:rFonts w:asciiTheme="minorEastAsia" w:hAnsiTheme="minorEastAsia"/>
                <w:sz w:val="18"/>
                <w:szCs w:val="18"/>
              </w:rPr>
              <w:t>)</w:t>
            </w:r>
            <w:r w:rsidRPr="002E4B15">
              <w:rPr>
                <w:rFonts w:asciiTheme="minorEastAsia" w:hAnsiTheme="minorEastAsia" w:hint="eastAsia"/>
                <w:sz w:val="18"/>
                <w:szCs w:val="18"/>
              </w:rPr>
              <w:t>規範辦理。</w:t>
            </w:r>
          </w:p>
        </w:tc>
        <w:tc>
          <w:tcPr>
            <w:tcW w:w="2835" w:type="dxa"/>
            <w:tcBorders>
              <w:top w:val="nil"/>
              <w:left w:val="nil"/>
              <w:bottom w:val="single" w:sz="4" w:space="0" w:color="auto"/>
              <w:right w:val="single" w:sz="4" w:space="0" w:color="auto"/>
            </w:tcBorders>
            <w:shd w:val="clear" w:color="auto" w:fill="auto"/>
            <w:hideMark/>
          </w:tcPr>
          <w:p w14:paraId="0F95CD41" w14:textId="77777777" w:rsidR="00D13E5B" w:rsidRPr="007B56ED" w:rsidRDefault="00D13E5B" w:rsidP="00D13E5B">
            <w:pPr>
              <w:ind w:left="180" w:hangingChars="100" w:hanging="180"/>
              <w:jc w:val="both"/>
              <w:rPr>
                <w:rFonts w:asciiTheme="minorEastAsia" w:hAnsiTheme="minorEastAsia"/>
                <w:sz w:val="18"/>
                <w:szCs w:val="18"/>
              </w:rPr>
            </w:pPr>
            <w:r w:rsidRPr="007B56ED">
              <w:rPr>
                <w:rFonts w:asciiTheme="minorEastAsia" w:hAnsiTheme="minorEastAsia" w:hint="eastAsia"/>
                <w:sz w:val="18"/>
                <w:szCs w:val="18"/>
              </w:rPr>
              <w:t>檢討：</w:t>
            </w:r>
          </w:p>
        </w:tc>
        <w:tc>
          <w:tcPr>
            <w:tcW w:w="567" w:type="dxa"/>
            <w:tcBorders>
              <w:top w:val="nil"/>
              <w:left w:val="nil"/>
              <w:bottom w:val="single" w:sz="4" w:space="0" w:color="auto"/>
              <w:right w:val="single" w:sz="4" w:space="0" w:color="auto"/>
            </w:tcBorders>
            <w:shd w:val="clear" w:color="auto" w:fill="auto"/>
            <w:noWrap/>
            <w:vAlign w:val="center"/>
            <w:hideMark/>
          </w:tcPr>
          <w:p w14:paraId="00EFE034" w14:textId="77777777" w:rsidR="00D13E5B" w:rsidRPr="007B56ED" w:rsidRDefault="00D13E5B" w:rsidP="00D13E5B">
            <w:pPr>
              <w:widowControl/>
              <w:rPr>
                <w:rFonts w:asciiTheme="minorEastAsia" w:hAnsiTheme="minorEastAsia" w:cs="新細明體"/>
                <w:kern w:val="0"/>
                <w:szCs w:val="24"/>
              </w:rPr>
            </w:pPr>
          </w:p>
        </w:tc>
        <w:tc>
          <w:tcPr>
            <w:tcW w:w="567" w:type="dxa"/>
            <w:tcBorders>
              <w:top w:val="nil"/>
              <w:left w:val="nil"/>
              <w:bottom w:val="single" w:sz="4" w:space="0" w:color="auto"/>
              <w:right w:val="single" w:sz="4" w:space="0" w:color="auto"/>
            </w:tcBorders>
            <w:shd w:val="clear" w:color="auto" w:fill="auto"/>
            <w:noWrap/>
            <w:vAlign w:val="center"/>
            <w:hideMark/>
          </w:tcPr>
          <w:p w14:paraId="0D78D71A" w14:textId="77777777" w:rsidR="00D13E5B" w:rsidRPr="007B56ED" w:rsidRDefault="00D13E5B" w:rsidP="00D13E5B">
            <w:pPr>
              <w:widowControl/>
              <w:rPr>
                <w:rFonts w:asciiTheme="minorEastAsia" w:hAnsiTheme="minorEastAsia" w:cs="新細明體"/>
                <w:kern w:val="0"/>
                <w:szCs w:val="24"/>
              </w:rPr>
            </w:pPr>
          </w:p>
        </w:tc>
        <w:tc>
          <w:tcPr>
            <w:tcW w:w="868" w:type="dxa"/>
            <w:tcBorders>
              <w:top w:val="nil"/>
              <w:left w:val="nil"/>
              <w:bottom w:val="single" w:sz="4" w:space="0" w:color="auto"/>
              <w:right w:val="thickThinSmallGap" w:sz="24" w:space="0" w:color="auto"/>
            </w:tcBorders>
            <w:shd w:val="clear" w:color="auto" w:fill="auto"/>
            <w:noWrap/>
            <w:vAlign w:val="center"/>
            <w:hideMark/>
          </w:tcPr>
          <w:p w14:paraId="6FE0BA5D" w14:textId="77777777" w:rsidR="00D13E5B" w:rsidRPr="007B56ED" w:rsidRDefault="00D13E5B" w:rsidP="00D13E5B">
            <w:pPr>
              <w:widowControl/>
              <w:rPr>
                <w:rFonts w:asciiTheme="minorEastAsia" w:hAnsiTheme="minorEastAsia" w:cs="新細明體"/>
                <w:kern w:val="0"/>
                <w:szCs w:val="24"/>
              </w:rPr>
            </w:pPr>
          </w:p>
        </w:tc>
      </w:tr>
      <w:tr w:rsidR="00D13E5B" w:rsidRPr="007B56ED" w14:paraId="00990F59" w14:textId="77777777" w:rsidTr="0060599B">
        <w:trPr>
          <w:trHeight w:val="1240"/>
        </w:trPr>
        <w:tc>
          <w:tcPr>
            <w:tcW w:w="426" w:type="dxa"/>
            <w:vMerge w:val="restart"/>
            <w:tcBorders>
              <w:top w:val="single" w:sz="4" w:space="0" w:color="auto"/>
              <w:left w:val="thinThickSmallGap" w:sz="24" w:space="0" w:color="auto"/>
              <w:right w:val="single" w:sz="4" w:space="0" w:color="auto"/>
            </w:tcBorders>
            <w:vAlign w:val="center"/>
          </w:tcPr>
          <w:p w14:paraId="788BDBF3" w14:textId="77777777" w:rsidR="00D13E5B" w:rsidRPr="007B56ED" w:rsidRDefault="00D13E5B" w:rsidP="00D13E5B">
            <w:pPr>
              <w:widowControl/>
              <w:jc w:val="center"/>
              <w:rPr>
                <w:rFonts w:asciiTheme="minorEastAsia" w:hAnsiTheme="minorEastAsia" w:cs="新細明體"/>
                <w:kern w:val="0"/>
                <w:szCs w:val="24"/>
              </w:rPr>
            </w:pPr>
            <w:r w:rsidRPr="007B56ED">
              <w:rPr>
                <w:rFonts w:asciiTheme="minorEastAsia" w:hAnsiTheme="minorEastAsia" w:cs="新細明體" w:hint="eastAsia"/>
                <w:kern w:val="0"/>
                <w:szCs w:val="24"/>
              </w:rPr>
              <w:t>6</w:t>
            </w:r>
          </w:p>
        </w:tc>
        <w:tc>
          <w:tcPr>
            <w:tcW w:w="2410" w:type="dxa"/>
            <w:gridSpan w:val="2"/>
            <w:vMerge w:val="restart"/>
            <w:tcBorders>
              <w:top w:val="single" w:sz="4" w:space="0" w:color="auto"/>
              <w:left w:val="single" w:sz="4" w:space="0" w:color="auto"/>
              <w:right w:val="single" w:sz="4" w:space="0" w:color="auto"/>
            </w:tcBorders>
            <w:vAlign w:val="center"/>
          </w:tcPr>
          <w:p w14:paraId="044FD4E6" w14:textId="77777777" w:rsidR="00D13E5B" w:rsidRPr="002E4B15" w:rsidRDefault="00D13E5B" w:rsidP="00D13E5B">
            <w:pPr>
              <w:widowControl/>
              <w:jc w:val="center"/>
              <w:rPr>
                <w:rFonts w:asciiTheme="minorEastAsia" w:hAnsiTheme="minorEastAsia" w:cs="新細明體"/>
                <w:kern w:val="0"/>
                <w:szCs w:val="24"/>
              </w:rPr>
            </w:pPr>
            <w:r w:rsidRPr="002E4B15">
              <w:rPr>
                <w:rFonts w:asciiTheme="minorEastAsia" w:hAnsiTheme="minorEastAsia" w:cs="新細明體" w:hint="eastAsia"/>
                <w:kern w:val="0"/>
                <w:szCs w:val="24"/>
              </w:rPr>
              <w:t>綠覆率</w:t>
            </w:r>
          </w:p>
          <w:p w14:paraId="1E18CC53" w14:textId="590DCEDE" w:rsidR="00D13E5B" w:rsidRPr="002E4B15" w:rsidRDefault="00D13E5B" w:rsidP="00D13E5B">
            <w:pPr>
              <w:widowControl/>
              <w:jc w:val="center"/>
              <w:rPr>
                <w:rFonts w:asciiTheme="minorEastAsia" w:hAnsiTheme="minorEastAsia" w:cs="新細明體"/>
                <w:kern w:val="0"/>
                <w:szCs w:val="24"/>
              </w:rPr>
            </w:pPr>
            <w:r w:rsidRPr="002E4B15">
              <w:rPr>
                <w:rFonts w:asciiTheme="minorEastAsia" w:hAnsiTheme="minorEastAsia" w:cs="新細明體" w:hint="eastAsia"/>
                <w:kern w:val="0"/>
                <w:sz w:val="22"/>
              </w:rPr>
              <w:t>【(土)</w:t>
            </w:r>
            <w:r w:rsidRPr="002E4B15">
              <w:rPr>
                <w:rFonts w:asciiTheme="minorEastAsia" w:hAnsiTheme="minorEastAsia" w:cs="新細明體" w:hint="eastAsia"/>
                <w:kern w:val="0"/>
                <w:sz w:val="22"/>
                <w:szCs w:val="24"/>
              </w:rPr>
              <w:t>第10條</w:t>
            </w:r>
            <w:r w:rsidRPr="002E4B15">
              <w:rPr>
                <w:rFonts w:asciiTheme="minorEastAsia" w:hAnsiTheme="minorEastAsia" w:cs="新細明體" w:hint="eastAsia"/>
                <w:kern w:val="0"/>
                <w:sz w:val="22"/>
              </w:rPr>
              <w:t>】</w:t>
            </w:r>
          </w:p>
        </w:tc>
        <w:tc>
          <w:tcPr>
            <w:tcW w:w="2976" w:type="dxa"/>
            <w:tcBorders>
              <w:top w:val="single" w:sz="4" w:space="0" w:color="auto"/>
              <w:left w:val="nil"/>
              <w:bottom w:val="single" w:sz="4" w:space="0" w:color="auto"/>
              <w:right w:val="single" w:sz="4" w:space="0" w:color="auto"/>
            </w:tcBorders>
            <w:shd w:val="clear" w:color="auto" w:fill="auto"/>
          </w:tcPr>
          <w:p w14:paraId="0FDBB0B4" w14:textId="5E40D46B" w:rsidR="00D13E5B" w:rsidRPr="002E4B15" w:rsidRDefault="00D13E5B" w:rsidP="00D13E5B">
            <w:pPr>
              <w:adjustRightInd w:val="0"/>
              <w:snapToGrid w:val="0"/>
              <w:spacing w:line="220" w:lineRule="exact"/>
              <w:ind w:left="114" w:rightChars="50" w:right="120" w:hangingChars="63" w:hanging="114"/>
              <w:jc w:val="both"/>
              <w:rPr>
                <w:rFonts w:asciiTheme="minorEastAsia" w:hAnsiTheme="minorEastAsia"/>
                <w:b/>
                <w:sz w:val="18"/>
                <w:szCs w:val="18"/>
              </w:rPr>
            </w:pPr>
            <w:r w:rsidRPr="002E4B15">
              <w:rPr>
                <w:rFonts w:asciiTheme="minorEastAsia" w:hAnsiTheme="minorEastAsia" w:hint="eastAsia"/>
                <w:b/>
                <w:sz w:val="18"/>
                <w:szCs w:val="18"/>
              </w:rPr>
              <w:t>【生產事業用地】</w:t>
            </w:r>
          </w:p>
          <w:p w14:paraId="569E8DBF" w14:textId="4DBE1295" w:rsidR="00D13E5B" w:rsidRPr="002E4B15" w:rsidRDefault="00D13E5B" w:rsidP="00D13E5B">
            <w:pPr>
              <w:adjustRightInd w:val="0"/>
              <w:snapToGrid w:val="0"/>
              <w:spacing w:line="220" w:lineRule="exact"/>
              <w:ind w:left="113" w:rightChars="50" w:right="120" w:hangingChars="63" w:hanging="113"/>
              <w:jc w:val="both"/>
              <w:rPr>
                <w:rFonts w:asciiTheme="minorEastAsia" w:hAnsiTheme="minorEastAsia"/>
                <w:sz w:val="18"/>
                <w:szCs w:val="18"/>
              </w:rPr>
            </w:pPr>
            <w:r w:rsidRPr="002E4B15">
              <w:rPr>
                <w:rFonts w:asciiTheme="minorEastAsia" w:hAnsiTheme="minorEastAsia" w:hint="eastAsia"/>
                <w:sz w:val="18"/>
                <w:szCs w:val="18"/>
              </w:rPr>
              <w:t>1.</w:t>
            </w:r>
            <w:r w:rsidRPr="002E4B15">
              <w:rPr>
                <w:rFonts w:asciiTheme="minorEastAsia" w:hAnsiTheme="minorEastAsia" w:hint="eastAsia"/>
                <w:b/>
                <w:sz w:val="18"/>
                <w:szCs w:val="18"/>
              </w:rPr>
              <w:t>第一種生產事業用地</w:t>
            </w:r>
            <w:r w:rsidRPr="002E4B15">
              <w:rPr>
                <w:rFonts w:asciiTheme="minorEastAsia" w:hAnsiTheme="minorEastAsia" w:hint="eastAsia"/>
                <w:sz w:val="18"/>
                <w:szCs w:val="18"/>
              </w:rPr>
              <w:t>之綠覆率不得低於法定空地面積之</w:t>
            </w:r>
            <w:r w:rsidRPr="002E4B15">
              <w:rPr>
                <w:rFonts w:asciiTheme="minorEastAsia" w:hAnsiTheme="minorEastAsia"/>
                <w:sz w:val="18"/>
                <w:szCs w:val="18"/>
              </w:rPr>
              <w:t>50%</w:t>
            </w:r>
            <w:r w:rsidRPr="002E4B15">
              <w:rPr>
                <w:rFonts w:asciiTheme="minorEastAsia" w:hAnsiTheme="minorEastAsia" w:hint="eastAsia"/>
                <w:sz w:val="18"/>
                <w:szCs w:val="18"/>
              </w:rPr>
              <w:t>。</w:t>
            </w:r>
          </w:p>
          <w:p w14:paraId="38635B6D" w14:textId="504C9BFE" w:rsidR="00D13E5B" w:rsidRPr="002E4B15" w:rsidRDefault="00D13E5B" w:rsidP="00D13E5B">
            <w:pPr>
              <w:adjustRightInd w:val="0"/>
              <w:snapToGrid w:val="0"/>
              <w:spacing w:line="220" w:lineRule="exact"/>
              <w:ind w:left="116" w:rightChars="50" w:right="120" w:hangingChars="63" w:hanging="116"/>
              <w:jc w:val="both"/>
              <w:rPr>
                <w:rFonts w:asciiTheme="minorEastAsia" w:hAnsiTheme="minorEastAsia"/>
                <w:spacing w:val="2"/>
                <w:sz w:val="18"/>
                <w:szCs w:val="18"/>
              </w:rPr>
            </w:pPr>
            <w:r w:rsidRPr="002E4B15">
              <w:rPr>
                <w:rFonts w:asciiTheme="minorEastAsia" w:hAnsiTheme="minorEastAsia" w:hint="eastAsia"/>
                <w:spacing w:val="2"/>
                <w:sz w:val="18"/>
                <w:szCs w:val="18"/>
              </w:rPr>
              <w:t>2.</w:t>
            </w:r>
            <w:r w:rsidRPr="002E4B15">
              <w:rPr>
                <w:rFonts w:asciiTheme="minorEastAsia" w:hAnsiTheme="minorEastAsia" w:hint="eastAsia"/>
                <w:b/>
                <w:spacing w:val="2"/>
                <w:sz w:val="18"/>
                <w:szCs w:val="18"/>
              </w:rPr>
              <w:t>第二種生產事業用地</w:t>
            </w:r>
            <w:r w:rsidRPr="002E4B15">
              <w:rPr>
                <w:rFonts w:asciiTheme="minorEastAsia" w:hAnsiTheme="minorEastAsia" w:hint="eastAsia"/>
                <w:spacing w:val="2"/>
                <w:sz w:val="18"/>
                <w:szCs w:val="18"/>
              </w:rPr>
              <w:t>之綠覆率不得低於法定空地面積之</w:t>
            </w:r>
            <w:r w:rsidRPr="002E4B15">
              <w:rPr>
                <w:rFonts w:asciiTheme="minorEastAsia" w:hAnsiTheme="minorEastAsia"/>
                <w:spacing w:val="2"/>
                <w:sz w:val="18"/>
                <w:szCs w:val="18"/>
              </w:rPr>
              <w:t>50%</w:t>
            </w:r>
            <w:r w:rsidRPr="002E4B15">
              <w:rPr>
                <w:rFonts w:asciiTheme="minorEastAsia" w:hAnsiTheme="minorEastAsia" w:hint="eastAsia"/>
                <w:spacing w:val="2"/>
                <w:sz w:val="18"/>
                <w:szCs w:val="18"/>
              </w:rPr>
              <w:t>。</w:t>
            </w:r>
          </w:p>
        </w:tc>
        <w:tc>
          <w:tcPr>
            <w:tcW w:w="2835" w:type="dxa"/>
            <w:tcBorders>
              <w:top w:val="single" w:sz="4" w:space="0" w:color="auto"/>
              <w:left w:val="nil"/>
              <w:bottom w:val="single" w:sz="4" w:space="0" w:color="auto"/>
              <w:right w:val="single" w:sz="4" w:space="0" w:color="auto"/>
            </w:tcBorders>
            <w:shd w:val="clear" w:color="auto" w:fill="auto"/>
          </w:tcPr>
          <w:p w14:paraId="56B7452E" w14:textId="77777777" w:rsidR="00D13E5B" w:rsidRPr="007B56ED" w:rsidRDefault="00D13E5B" w:rsidP="00D13E5B">
            <w:r w:rsidRPr="007B56ED">
              <w:rPr>
                <w:rFonts w:asciiTheme="minorEastAsia" w:hAnsiTheme="minorEastAsia" w:hint="eastAsia"/>
                <w:sz w:val="18"/>
                <w:szCs w:val="18"/>
              </w:rPr>
              <w:t>檢討：</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FE5D4B8" w14:textId="77777777" w:rsidR="00D13E5B" w:rsidRPr="007B56ED" w:rsidRDefault="00D13E5B" w:rsidP="00D13E5B">
            <w:pPr>
              <w:widowControl/>
              <w:rPr>
                <w:rFonts w:asciiTheme="minorEastAsia" w:hAnsiTheme="minorEastAsia" w:cs="新細明體"/>
                <w:kern w:val="0"/>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F1E7CF9" w14:textId="77777777" w:rsidR="00D13E5B" w:rsidRPr="007B56ED" w:rsidRDefault="00D13E5B" w:rsidP="00D13E5B">
            <w:pPr>
              <w:widowControl/>
              <w:rPr>
                <w:rFonts w:asciiTheme="minorEastAsia" w:hAnsiTheme="minorEastAsia" w:cs="新細明體"/>
                <w:kern w:val="0"/>
                <w:szCs w:val="24"/>
              </w:rPr>
            </w:pPr>
          </w:p>
        </w:tc>
        <w:tc>
          <w:tcPr>
            <w:tcW w:w="868" w:type="dxa"/>
            <w:tcBorders>
              <w:top w:val="single" w:sz="4" w:space="0" w:color="auto"/>
              <w:left w:val="nil"/>
              <w:bottom w:val="single" w:sz="4" w:space="0" w:color="auto"/>
              <w:right w:val="thickThinSmallGap" w:sz="24" w:space="0" w:color="auto"/>
            </w:tcBorders>
            <w:shd w:val="clear" w:color="auto" w:fill="auto"/>
            <w:noWrap/>
            <w:vAlign w:val="center"/>
          </w:tcPr>
          <w:p w14:paraId="0FAD260A" w14:textId="77777777" w:rsidR="00D13E5B" w:rsidRPr="007B56ED" w:rsidRDefault="00D13E5B" w:rsidP="00D13E5B">
            <w:pPr>
              <w:widowControl/>
              <w:rPr>
                <w:rFonts w:asciiTheme="minorEastAsia" w:hAnsiTheme="minorEastAsia" w:cs="新細明體"/>
                <w:kern w:val="0"/>
                <w:szCs w:val="24"/>
              </w:rPr>
            </w:pPr>
          </w:p>
        </w:tc>
      </w:tr>
      <w:tr w:rsidR="00D13E5B" w:rsidRPr="007B56ED" w14:paraId="7D119B6D" w14:textId="77777777" w:rsidTr="0060599B">
        <w:trPr>
          <w:trHeight w:val="2891"/>
        </w:trPr>
        <w:tc>
          <w:tcPr>
            <w:tcW w:w="426" w:type="dxa"/>
            <w:vMerge/>
            <w:tcBorders>
              <w:left w:val="thinThickSmallGap" w:sz="24" w:space="0" w:color="auto"/>
              <w:bottom w:val="single" w:sz="4" w:space="0" w:color="auto"/>
              <w:right w:val="single" w:sz="4" w:space="0" w:color="auto"/>
            </w:tcBorders>
            <w:vAlign w:val="center"/>
          </w:tcPr>
          <w:p w14:paraId="4D716C15" w14:textId="77777777" w:rsidR="00D13E5B" w:rsidRPr="007B56ED" w:rsidRDefault="00D13E5B" w:rsidP="00D13E5B">
            <w:pPr>
              <w:widowControl/>
              <w:jc w:val="center"/>
              <w:rPr>
                <w:rFonts w:asciiTheme="minorEastAsia" w:hAnsiTheme="minorEastAsia" w:cs="新細明體"/>
                <w:kern w:val="0"/>
                <w:szCs w:val="24"/>
              </w:rPr>
            </w:pPr>
          </w:p>
        </w:tc>
        <w:tc>
          <w:tcPr>
            <w:tcW w:w="2410" w:type="dxa"/>
            <w:gridSpan w:val="2"/>
            <w:vMerge/>
            <w:tcBorders>
              <w:left w:val="single" w:sz="4" w:space="0" w:color="auto"/>
              <w:bottom w:val="single" w:sz="4" w:space="0" w:color="auto"/>
              <w:right w:val="single" w:sz="4" w:space="0" w:color="auto"/>
            </w:tcBorders>
            <w:vAlign w:val="center"/>
          </w:tcPr>
          <w:p w14:paraId="134C35C7" w14:textId="77777777" w:rsidR="00D13E5B" w:rsidRPr="002E4B15" w:rsidRDefault="00D13E5B" w:rsidP="00D13E5B">
            <w:pPr>
              <w:widowControl/>
              <w:jc w:val="center"/>
              <w:rPr>
                <w:rFonts w:asciiTheme="minorEastAsia" w:hAnsiTheme="minorEastAsia" w:cs="新細明體"/>
                <w:kern w:val="0"/>
                <w:szCs w:val="24"/>
              </w:rPr>
            </w:pPr>
          </w:p>
        </w:tc>
        <w:tc>
          <w:tcPr>
            <w:tcW w:w="2976" w:type="dxa"/>
            <w:tcBorders>
              <w:top w:val="single" w:sz="4" w:space="0" w:color="auto"/>
              <w:left w:val="nil"/>
              <w:bottom w:val="single" w:sz="4" w:space="0" w:color="auto"/>
              <w:right w:val="single" w:sz="4" w:space="0" w:color="auto"/>
            </w:tcBorders>
            <w:shd w:val="clear" w:color="auto" w:fill="auto"/>
          </w:tcPr>
          <w:p w14:paraId="18A468C5" w14:textId="4EC8EAE8" w:rsidR="00D13E5B" w:rsidRPr="002E4B15" w:rsidRDefault="00D13E5B" w:rsidP="00D13E5B">
            <w:pPr>
              <w:adjustRightInd w:val="0"/>
              <w:snapToGrid w:val="0"/>
              <w:spacing w:line="220" w:lineRule="exact"/>
              <w:ind w:left="114" w:rightChars="50" w:right="120" w:hangingChars="63" w:hanging="114"/>
              <w:jc w:val="both"/>
              <w:rPr>
                <w:rFonts w:asciiTheme="minorEastAsia" w:hAnsiTheme="minorEastAsia"/>
                <w:spacing w:val="2"/>
                <w:sz w:val="18"/>
                <w:szCs w:val="18"/>
              </w:rPr>
            </w:pPr>
            <w:r w:rsidRPr="002E4B15">
              <w:rPr>
                <w:rFonts w:asciiTheme="minorEastAsia" w:hAnsiTheme="minorEastAsia" w:hint="eastAsia"/>
                <w:b/>
                <w:sz w:val="18"/>
                <w:szCs w:val="18"/>
              </w:rPr>
              <w:t>【公共設施用地】</w:t>
            </w:r>
          </w:p>
          <w:p w14:paraId="325221A9" w14:textId="753EEE81" w:rsidR="00D13E5B" w:rsidRPr="002E4B15" w:rsidRDefault="00D13E5B" w:rsidP="00D13E5B">
            <w:pPr>
              <w:adjustRightInd w:val="0"/>
              <w:snapToGrid w:val="0"/>
              <w:spacing w:line="220" w:lineRule="exact"/>
              <w:ind w:left="116" w:rightChars="50" w:right="120" w:hangingChars="63" w:hanging="116"/>
              <w:jc w:val="both"/>
              <w:rPr>
                <w:rFonts w:asciiTheme="minorEastAsia" w:hAnsiTheme="minorEastAsia"/>
                <w:spacing w:val="2"/>
                <w:sz w:val="18"/>
                <w:szCs w:val="18"/>
              </w:rPr>
            </w:pPr>
            <w:r w:rsidRPr="002E4B15">
              <w:rPr>
                <w:rFonts w:asciiTheme="minorEastAsia" w:hAnsiTheme="minorEastAsia" w:hint="eastAsia"/>
                <w:spacing w:val="2"/>
                <w:sz w:val="18"/>
                <w:szCs w:val="18"/>
              </w:rPr>
              <w:t>1.學校用地之綠覆率不得低於法定空地面積之</w:t>
            </w:r>
            <w:r w:rsidRPr="002E4B15">
              <w:rPr>
                <w:rFonts w:asciiTheme="minorEastAsia" w:hAnsiTheme="minorEastAsia"/>
                <w:spacing w:val="2"/>
                <w:sz w:val="18"/>
                <w:szCs w:val="18"/>
              </w:rPr>
              <w:t>80%</w:t>
            </w:r>
            <w:r w:rsidRPr="002E4B15">
              <w:rPr>
                <w:rFonts w:asciiTheme="minorEastAsia" w:hAnsiTheme="minorEastAsia" w:hint="eastAsia"/>
                <w:spacing w:val="2"/>
                <w:sz w:val="18"/>
                <w:szCs w:val="18"/>
              </w:rPr>
              <w:t>。</w:t>
            </w:r>
          </w:p>
          <w:p w14:paraId="13E22BBD" w14:textId="1268637E" w:rsidR="00D13E5B" w:rsidRPr="002E4B15" w:rsidRDefault="00D13E5B" w:rsidP="00D13E5B">
            <w:pPr>
              <w:adjustRightInd w:val="0"/>
              <w:snapToGrid w:val="0"/>
              <w:spacing w:line="220" w:lineRule="exact"/>
              <w:ind w:left="116" w:rightChars="50" w:right="120" w:hangingChars="63" w:hanging="116"/>
              <w:jc w:val="both"/>
              <w:rPr>
                <w:rFonts w:asciiTheme="minorEastAsia" w:hAnsiTheme="minorEastAsia"/>
                <w:spacing w:val="2"/>
                <w:sz w:val="18"/>
                <w:szCs w:val="18"/>
              </w:rPr>
            </w:pPr>
            <w:r w:rsidRPr="002E4B15">
              <w:rPr>
                <w:rFonts w:asciiTheme="minorEastAsia" w:hAnsiTheme="minorEastAsia" w:hint="eastAsia"/>
                <w:spacing w:val="2"/>
                <w:sz w:val="18"/>
                <w:szCs w:val="18"/>
              </w:rPr>
              <w:t>2.公園用地之綠覆率不得低於法定空地面積之</w:t>
            </w:r>
            <w:r w:rsidRPr="002E4B15">
              <w:rPr>
                <w:rFonts w:asciiTheme="minorEastAsia" w:hAnsiTheme="minorEastAsia"/>
                <w:spacing w:val="2"/>
                <w:sz w:val="18"/>
                <w:szCs w:val="18"/>
              </w:rPr>
              <w:t>80%</w:t>
            </w:r>
            <w:r w:rsidRPr="002E4B15">
              <w:rPr>
                <w:rFonts w:asciiTheme="minorEastAsia" w:hAnsiTheme="minorEastAsia" w:hint="eastAsia"/>
                <w:spacing w:val="2"/>
                <w:sz w:val="18"/>
                <w:szCs w:val="18"/>
              </w:rPr>
              <w:t>。</w:t>
            </w:r>
          </w:p>
          <w:p w14:paraId="66B4A5E2" w14:textId="442F885D" w:rsidR="00D13E5B" w:rsidRPr="002E4B15" w:rsidRDefault="00D13E5B" w:rsidP="00D13E5B">
            <w:pPr>
              <w:adjustRightInd w:val="0"/>
              <w:snapToGrid w:val="0"/>
              <w:spacing w:line="220" w:lineRule="exact"/>
              <w:ind w:left="116" w:rightChars="50" w:right="120" w:hangingChars="63" w:hanging="116"/>
              <w:jc w:val="both"/>
              <w:rPr>
                <w:rFonts w:asciiTheme="minorEastAsia" w:hAnsiTheme="minorEastAsia"/>
                <w:spacing w:val="2"/>
                <w:sz w:val="18"/>
                <w:szCs w:val="18"/>
              </w:rPr>
            </w:pPr>
            <w:r w:rsidRPr="002E4B15">
              <w:rPr>
                <w:rFonts w:asciiTheme="minorEastAsia" w:hAnsiTheme="minorEastAsia" w:hint="eastAsia"/>
                <w:spacing w:val="2"/>
                <w:sz w:val="18"/>
                <w:szCs w:val="18"/>
              </w:rPr>
              <w:t>3.綠地用地之綠覆率應達</w:t>
            </w:r>
            <w:r w:rsidRPr="002E4B15">
              <w:rPr>
                <w:rFonts w:asciiTheme="minorEastAsia" w:hAnsiTheme="minorEastAsia"/>
                <w:spacing w:val="2"/>
                <w:sz w:val="18"/>
                <w:szCs w:val="18"/>
              </w:rPr>
              <w:t>100%</w:t>
            </w:r>
            <w:r w:rsidRPr="002E4B15">
              <w:rPr>
                <w:rFonts w:asciiTheme="minorEastAsia" w:hAnsiTheme="minorEastAsia" w:hint="eastAsia"/>
                <w:spacing w:val="2"/>
                <w:sz w:val="18"/>
                <w:szCs w:val="18"/>
              </w:rPr>
              <w:t>。</w:t>
            </w:r>
          </w:p>
          <w:p w14:paraId="3B4CC018" w14:textId="42817CDD" w:rsidR="00D13E5B" w:rsidRPr="002E4B15" w:rsidRDefault="00D13E5B" w:rsidP="00D13E5B">
            <w:pPr>
              <w:adjustRightInd w:val="0"/>
              <w:snapToGrid w:val="0"/>
              <w:spacing w:line="220" w:lineRule="exact"/>
              <w:ind w:left="116" w:rightChars="50" w:right="120" w:hangingChars="63" w:hanging="116"/>
              <w:jc w:val="both"/>
              <w:rPr>
                <w:rFonts w:asciiTheme="minorEastAsia" w:hAnsiTheme="minorEastAsia"/>
                <w:spacing w:val="2"/>
                <w:sz w:val="18"/>
                <w:szCs w:val="18"/>
              </w:rPr>
            </w:pPr>
            <w:r w:rsidRPr="002E4B15">
              <w:rPr>
                <w:rFonts w:asciiTheme="minorEastAsia" w:hAnsiTheme="minorEastAsia" w:hint="eastAsia"/>
                <w:spacing w:val="2"/>
                <w:sz w:val="18"/>
                <w:szCs w:val="18"/>
              </w:rPr>
              <w:t>4.</w:t>
            </w:r>
            <w:proofErr w:type="gramStart"/>
            <w:r w:rsidR="00C305C1" w:rsidRPr="00C305C1">
              <w:rPr>
                <w:rFonts w:asciiTheme="minorEastAsia" w:hAnsiTheme="minorEastAsia" w:hint="eastAsia"/>
                <w:spacing w:val="2"/>
                <w:sz w:val="18"/>
                <w:szCs w:val="18"/>
              </w:rPr>
              <w:t>滯洪池用地</w:t>
            </w:r>
            <w:proofErr w:type="gramEnd"/>
            <w:r w:rsidR="00C305C1" w:rsidRPr="00C305C1">
              <w:rPr>
                <w:rFonts w:asciiTheme="minorEastAsia" w:hAnsiTheme="minorEastAsia" w:hint="eastAsia"/>
                <w:spacing w:val="2"/>
                <w:sz w:val="18"/>
                <w:szCs w:val="18"/>
              </w:rPr>
              <w:t>之綠覆率</w:t>
            </w:r>
            <w:r w:rsidR="00C305C1" w:rsidRPr="00C305C1">
              <w:rPr>
                <w:rFonts w:asciiTheme="minorEastAsia" w:hAnsiTheme="minorEastAsia" w:hint="eastAsia"/>
                <w:color w:val="FF0000"/>
                <w:spacing w:val="2"/>
                <w:sz w:val="18"/>
                <w:szCs w:val="18"/>
              </w:rPr>
              <w:t>不得低於90%</w:t>
            </w:r>
            <w:r w:rsidRPr="002E4B15">
              <w:rPr>
                <w:rFonts w:asciiTheme="minorEastAsia" w:hAnsiTheme="minorEastAsia" w:hint="eastAsia"/>
                <w:spacing w:val="2"/>
                <w:sz w:val="18"/>
                <w:szCs w:val="18"/>
              </w:rPr>
              <w:t>。</w:t>
            </w:r>
          </w:p>
          <w:p w14:paraId="0A722F44" w14:textId="17CA34C1" w:rsidR="00D13E5B" w:rsidRPr="002E4B15" w:rsidRDefault="00D13E5B" w:rsidP="00D13E5B">
            <w:pPr>
              <w:adjustRightInd w:val="0"/>
              <w:snapToGrid w:val="0"/>
              <w:spacing w:line="220" w:lineRule="exact"/>
              <w:ind w:left="116" w:rightChars="50" w:right="120" w:hangingChars="63" w:hanging="116"/>
              <w:jc w:val="both"/>
              <w:rPr>
                <w:rFonts w:asciiTheme="minorEastAsia" w:hAnsiTheme="minorEastAsia"/>
                <w:spacing w:val="2"/>
                <w:sz w:val="18"/>
                <w:szCs w:val="18"/>
              </w:rPr>
            </w:pPr>
            <w:r w:rsidRPr="002E4B15">
              <w:rPr>
                <w:rFonts w:asciiTheme="minorEastAsia" w:hAnsiTheme="minorEastAsia" w:hint="eastAsia"/>
                <w:spacing w:val="2"/>
                <w:sz w:val="18"/>
                <w:szCs w:val="18"/>
              </w:rPr>
              <w:t>5.環保設施、供電及供水用地之綠覆率不得低於法定空地面積之50%。</w:t>
            </w:r>
          </w:p>
          <w:p w14:paraId="598BEF4F" w14:textId="618CFFBE" w:rsidR="00D13E5B" w:rsidRPr="002E4B15" w:rsidRDefault="00D13E5B" w:rsidP="00D13E5B">
            <w:pPr>
              <w:adjustRightInd w:val="0"/>
              <w:snapToGrid w:val="0"/>
              <w:spacing w:line="220" w:lineRule="exact"/>
              <w:ind w:left="116" w:rightChars="50" w:right="120" w:hangingChars="63" w:hanging="116"/>
              <w:jc w:val="both"/>
              <w:rPr>
                <w:rFonts w:asciiTheme="minorEastAsia" w:hAnsiTheme="minorEastAsia"/>
                <w:spacing w:val="2"/>
                <w:sz w:val="18"/>
                <w:szCs w:val="18"/>
              </w:rPr>
            </w:pPr>
            <w:r w:rsidRPr="002E4B15">
              <w:rPr>
                <w:rFonts w:asciiTheme="minorEastAsia" w:hAnsiTheme="minorEastAsia" w:hint="eastAsia"/>
                <w:spacing w:val="2"/>
                <w:sz w:val="18"/>
                <w:szCs w:val="18"/>
              </w:rPr>
              <w:t>6.停車場用地之綠覆率不得低於法定空地面積之</w:t>
            </w:r>
            <w:r w:rsidRPr="002E4B15">
              <w:rPr>
                <w:rFonts w:asciiTheme="minorEastAsia" w:hAnsiTheme="minorEastAsia"/>
                <w:spacing w:val="2"/>
                <w:sz w:val="18"/>
                <w:szCs w:val="18"/>
              </w:rPr>
              <w:t>50%</w:t>
            </w:r>
            <w:r w:rsidRPr="002E4B15">
              <w:rPr>
                <w:rFonts w:asciiTheme="minorEastAsia" w:hAnsiTheme="minorEastAsia" w:hint="eastAsia"/>
                <w:spacing w:val="2"/>
                <w:sz w:val="18"/>
                <w:szCs w:val="18"/>
              </w:rPr>
              <w:t>。</w:t>
            </w:r>
          </w:p>
          <w:p w14:paraId="6DB7C618" w14:textId="26520074" w:rsidR="00D13E5B" w:rsidRPr="002E4B15" w:rsidRDefault="00D13E5B" w:rsidP="00D13E5B">
            <w:pPr>
              <w:adjustRightInd w:val="0"/>
              <w:snapToGrid w:val="0"/>
              <w:spacing w:line="220" w:lineRule="exact"/>
              <w:ind w:left="116" w:rightChars="50" w:right="120" w:hangingChars="63" w:hanging="116"/>
              <w:jc w:val="both"/>
              <w:rPr>
                <w:rFonts w:asciiTheme="minorEastAsia" w:hAnsiTheme="minorEastAsia"/>
                <w:sz w:val="18"/>
                <w:szCs w:val="18"/>
              </w:rPr>
            </w:pPr>
            <w:r w:rsidRPr="002E4B15">
              <w:rPr>
                <w:rFonts w:asciiTheme="minorEastAsia" w:hAnsiTheme="minorEastAsia" w:hint="eastAsia"/>
                <w:spacing w:val="2"/>
                <w:sz w:val="18"/>
                <w:szCs w:val="18"/>
              </w:rPr>
              <w:t>7.道路用地之綠覆率不得低於</w:t>
            </w:r>
            <w:r w:rsidRPr="002E4B15">
              <w:rPr>
                <w:rFonts w:asciiTheme="minorEastAsia" w:hAnsiTheme="minorEastAsia"/>
                <w:spacing w:val="2"/>
                <w:sz w:val="18"/>
                <w:szCs w:val="18"/>
              </w:rPr>
              <w:t>10%</w:t>
            </w:r>
            <w:r w:rsidRPr="002E4B15">
              <w:rPr>
                <w:rFonts w:asciiTheme="minorEastAsia" w:hAnsiTheme="minorEastAsia" w:hint="eastAsia"/>
                <w:spacing w:val="2"/>
                <w:sz w:val="18"/>
                <w:szCs w:val="18"/>
              </w:rPr>
              <w:t>。</w:t>
            </w:r>
          </w:p>
        </w:tc>
        <w:tc>
          <w:tcPr>
            <w:tcW w:w="2835" w:type="dxa"/>
            <w:tcBorders>
              <w:top w:val="single" w:sz="4" w:space="0" w:color="auto"/>
              <w:left w:val="nil"/>
              <w:bottom w:val="single" w:sz="4" w:space="0" w:color="auto"/>
              <w:right w:val="single" w:sz="4" w:space="0" w:color="auto"/>
            </w:tcBorders>
            <w:shd w:val="clear" w:color="auto" w:fill="auto"/>
          </w:tcPr>
          <w:p w14:paraId="3E376667" w14:textId="0A78E422" w:rsidR="00D13E5B" w:rsidRPr="007B56ED" w:rsidRDefault="00D13E5B" w:rsidP="00D13E5B">
            <w:pPr>
              <w:rPr>
                <w:rFonts w:asciiTheme="minorEastAsia" w:hAnsiTheme="minorEastAsia"/>
                <w:sz w:val="18"/>
                <w:szCs w:val="18"/>
              </w:rPr>
            </w:pPr>
            <w:r w:rsidRPr="007B56ED">
              <w:rPr>
                <w:rFonts w:asciiTheme="minorEastAsia" w:hAnsiTheme="minorEastAsia" w:hint="eastAsia"/>
                <w:sz w:val="18"/>
                <w:szCs w:val="18"/>
              </w:rPr>
              <w:t>檢討：</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E60559B" w14:textId="77777777" w:rsidR="00D13E5B" w:rsidRPr="007B56ED" w:rsidRDefault="00D13E5B" w:rsidP="00D13E5B">
            <w:pPr>
              <w:widowControl/>
              <w:rPr>
                <w:rFonts w:asciiTheme="minorEastAsia" w:hAnsiTheme="minorEastAsia" w:cs="新細明體"/>
                <w:kern w:val="0"/>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0C1137F" w14:textId="77777777" w:rsidR="00D13E5B" w:rsidRPr="007B56ED" w:rsidRDefault="00D13E5B" w:rsidP="00D13E5B">
            <w:pPr>
              <w:widowControl/>
              <w:rPr>
                <w:rFonts w:asciiTheme="minorEastAsia" w:hAnsiTheme="minorEastAsia" w:cs="新細明體"/>
                <w:kern w:val="0"/>
                <w:szCs w:val="24"/>
              </w:rPr>
            </w:pPr>
          </w:p>
        </w:tc>
        <w:tc>
          <w:tcPr>
            <w:tcW w:w="868" w:type="dxa"/>
            <w:tcBorders>
              <w:top w:val="single" w:sz="4" w:space="0" w:color="auto"/>
              <w:left w:val="nil"/>
              <w:bottom w:val="single" w:sz="4" w:space="0" w:color="auto"/>
              <w:right w:val="thickThinSmallGap" w:sz="24" w:space="0" w:color="auto"/>
            </w:tcBorders>
            <w:shd w:val="clear" w:color="auto" w:fill="auto"/>
            <w:noWrap/>
            <w:vAlign w:val="center"/>
          </w:tcPr>
          <w:p w14:paraId="0A15B01A" w14:textId="77777777" w:rsidR="00D13E5B" w:rsidRPr="007B56ED" w:rsidRDefault="00D13E5B" w:rsidP="00D13E5B">
            <w:pPr>
              <w:widowControl/>
              <w:rPr>
                <w:rFonts w:asciiTheme="minorEastAsia" w:hAnsiTheme="minorEastAsia" w:cs="新細明體"/>
                <w:kern w:val="0"/>
                <w:szCs w:val="24"/>
              </w:rPr>
            </w:pPr>
          </w:p>
        </w:tc>
      </w:tr>
      <w:tr w:rsidR="00D13E5B" w:rsidRPr="007B56ED" w14:paraId="6B3D04BA" w14:textId="77777777" w:rsidTr="00716C4A">
        <w:trPr>
          <w:trHeight w:val="319"/>
        </w:trPr>
        <w:tc>
          <w:tcPr>
            <w:tcW w:w="426" w:type="dxa"/>
            <w:tcBorders>
              <w:top w:val="single" w:sz="4" w:space="0" w:color="auto"/>
              <w:left w:val="thinThickSmallGap" w:sz="24" w:space="0" w:color="auto"/>
              <w:bottom w:val="single" w:sz="4" w:space="0" w:color="auto"/>
              <w:right w:val="single" w:sz="4" w:space="0" w:color="auto"/>
            </w:tcBorders>
            <w:vAlign w:val="center"/>
          </w:tcPr>
          <w:p w14:paraId="0AEE8846" w14:textId="77777777" w:rsidR="00D13E5B" w:rsidRPr="007B56ED" w:rsidRDefault="00D13E5B" w:rsidP="00D13E5B">
            <w:pPr>
              <w:widowControl/>
              <w:jc w:val="center"/>
              <w:rPr>
                <w:rFonts w:asciiTheme="minorEastAsia" w:hAnsiTheme="minorEastAsia" w:cs="新細明體"/>
                <w:kern w:val="0"/>
                <w:szCs w:val="24"/>
              </w:rPr>
            </w:pPr>
            <w:r w:rsidRPr="007B56ED">
              <w:rPr>
                <w:rFonts w:asciiTheme="minorEastAsia" w:hAnsiTheme="minorEastAsia" w:cs="新細明體" w:hint="eastAsia"/>
                <w:kern w:val="0"/>
                <w:szCs w:val="24"/>
              </w:rPr>
              <w:t>7</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7BEEAF15" w14:textId="3BE1785F" w:rsidR="00D13E5B" w:rsidRPr="002E4B15" w:rsidRDefault="00D13E5B" w:rsidP="00D13E5B">
            <w:pPr>
              <w:widowControl/>
              <w:jc w:val="center"/>
              <w:rPr>
                <w:rFonts w:ascii="新細明體" w:hAnsi="新細明體" w:cs="新細明體"/>
                <w:kern w:val="0"/>
                <w:szCs w:val="24"/>
              </w:rPr>
            </w:pPr>
            <w:r w:rsidRPr="002E4B15">
              <w:rPr>
                <w:rFonts w:ascii="新細明體" w:hAnsi="新細明體" w:cs="新細明體" w:hint="eastAsia"/>
                <w:kern w:val="0"/>
                <w:szCs w:val="24"/>
              </w:rPr>
              <w:t>架空走廊</w:t>
            </w:r>
          </w:p>
          <w:p w14:paraId="0EBFB32D" w14:textId="1EB8A29D" w:rsidR="00D13E5B" w:rsidRPr="002E4B15" w:rsidRDefault="00D13E5B" w:rsidP="00D13E5B">
            <w:pPr>
              <w:widowControl/>
              <w:jc w:val="center"/>
              <w:rPr>
                <w:rFonts w:asciiTheme="minorEastAsia" w:hAnsiTheme="minorEastAsia" w:cs="新細明體"/>
                <w:kern w:val="0"/>
                <w:szCs w:val="24"/>
              </w:rPr>
            </w:pPr>
            <w:r w:rsidRPr="002E4B15">
              <w:rPr>
                <w:rFonts w:asciiTheme="minorEastAsia" w:hAnsiTheme="minorEastAsia" w:cs="新細明體" w:hint="eastAsia"/>
                <w:kern w:val="0"/>
                <w:sz w:val="22"/>
              </w:rPr>
              <w:lastRenderedPageBreak/>
              <w:t>【(土)</w:t>
            </w:r>
            <w:r w:rsidRPr="002E4B15">
              <w:rPr>
                <w:rFonts w:asciiTheme="minorEastAsia" w:hAnsiTheme="minorEastAsia" w:cs="新細明體" w:hint="eastAsia"/>
                <w:kern w:val="0"/>
                <w:sz w:val="22"/>
                <w:szCs w:val="24"/>
              </w:rPr>
              <w:t>第</w:t>
            </w:r>
            <w:r w:rsidRPr="002E4B15">
              <w:rPr>
                <w:rFonts w:asciiTheme="minorEastAsia" w:hAnsiTheme="minorEastAsia" w:cs="新細明體"/>
                <w:kern w:val="0"/>
                <w:sz w:val="22"/>
                <w:szCs w:val="24"/>
              </w:rPr>
              <w:t>1</w:t>
            </w:r>
            <w:r w:rsidRPr="002E4B15">
              <w:rPr>
                <w:rFonts w:asciiTheme="minorEastAsia" w:hAnsiTheme="minorEastAsia" w:cs="新細明體" w:hint="eastAsia"/>
                <w:kern w:val="0"/>
                <w:sz w:val="22"/>
                <w:szCs w:val="24"/>
              </w:rPr>
              <w:t>3條</w:t>
            </w:r>
            <w:r w:rsidRPr="002E4B15">
              <w:rPr>
                <w:rFonts w:asciiTheme="minorEastAsia" w:hAnsiTheme="minorEastAsia" w:cs="新細明體" w:hint="eastAsia"/>
                <w:kern w:val="0"/>
                <w:sz w:val="22"/>
              </w:rPr>
              <w:t>】</w:t>
            </w:r>
          </w:p>
        </w:tc>
        <w:tc>
          <w:tcPr>
            <w:tcW w:w="2976" w:type="dxa"/>
            <w:tcBorders>
              <w:top w:val="single" w:sz="4" w:space="0" w:color="auto"/>
              <w:left w:val="nil"/>
              <w:bottom w:val="single" w:sz="4" w:space="0" w:color="auto"/>
              <w:right w:val="single" w:sz="4" w:space="0" w:color="auto"/>
            </w:tcBorders>
            <w:shd w:val="clear" w:color="auto" w:fill="auto"/>
            <w:vAlign w:val="center"/>
          </w:tcPr>
          <w:p w14:paraId="5C29B230" w14:textId="77777777" w:rsidR="00D13E5B" w:rsidRPr="002E4B15" w:rsidRDefault="00D13E5B" w:rsidP="00D13E5B">
            <w:pPr>
              <w:adjustRightInd w:val="0"/>
              <w:snapToGrid w:val="0"/>
              <w:spacing w:line="220" w:lineRule="exact"/>
              <w:ind w:left="113" w:rightChars="50" w:right="120" w:hangingChars="63" w:hanging="113"/>
              <w:jc w:val="both"/>
              <w:rPr>
                <w:rFonts w:asciiTheme="minorEastAsia" w:hAnsiTheme="minorEastAsia"/>
                <w:sz w:val="18"/>
                <w:szCs w:val="18"/>
              </w:rPr>
            </w:pPr>
            <w:r w:rsidRPr="002E4B15">
              <w:rPr>
                <w:rFonts w:asciiTheme="minorEastAsia" w:hAnsiTheme="minorEastAsia"/>
                <w:sz w:val="18"/>
                <w:szCs w:val="18"/>
              </w:rPr>
              <w:lastRenderedPageBreak/>
              <w:t>1.</w:t>
            </w:r>
            <w:r w:rsidRPr="002E4B15">
              <w:rPr>
                <w:rFonts w:asciiTheme="minorEastAsia" w:hAnsiTheme="minorEastAsia" w:hint="eastAsia"/>
                <w:sz w:val="18"/>
                <w:szCs w:val="18"/>
              </w:rPr>
              <w:t>為產品輸送或人員通行需要，廠商得申請設置跨越園區公共設施用地之架空走廊</w:t>
            </w:r>
            <w:r w:rsidRPr="002E4B15">
              <w:rPr>
                <w:rFonts w:asciiTheme="minorEastAsia" w:hAnsiTheme="minorEastAsia"/>
                <w:sz w:val="18"/>
                <w:szCs w:val="18"/>
              </w:rPr>
              <w:t>(</w:t>
            </w:r>
            <w:r w:rsidRPr="002E4B15">
              <w:rPr>
                <w:rFonts w:asciiTheme="minorEastAsia" w:hAnsiTheme="minorEastAsia" w:hint="eastAsia"/>
                <w:sz w:val="18"/>
                <w:szCs w:val="18"/>
              </w:rPr>
              <w:t>管橋</w:t>
            </w:r>
            <w:r w:rsidRPr="002E4B15">
              <w:rPr>
                <w:rFonts w:asciiTheme="minorEastAsia" w:hAnsiTheme="minorEastAsia"/>
                <w:sz w:val="18"/>
                <w:szCs w:val="18"/>
              </w:rPr>
              <w:t>)</w:t>
            </w:r>
            <w:r w:rsidRPr="002E4B15">
              <w:rPr>
                <w:rFonts w:asciiTheme="minorEastAsia" w:hAnsiTheme="minorEastAsia" w:hint="eastAsia"/>
                <w:sz w:val="18"/>
                <w:szCs w:val="18"/>
              </w:rPr>
              <w:t>。架空走廊</w:t>
            </w:r>
            <w:r w:rsidRPr="002E4B15">
              <w:rPr>
                <w:rFonts w:asciiTheme="minorEastAsia" w:hAnsiTheme="minorEastAsia"/>
                <w:sz w:val="18"/>
                <w:szCs w:val="18"/>
              </w:rPr>
              <w:t>(</w:t>
            </w:r>
            <w:r w:rsidRPr="002E4B15">
              <w:rPr>
                <w:rFonts w:asciiTheme="minorEastAsia" w:hAnsiTheme="minorEastAsia" w:hint="eastAsia"/>
                <w:sz w:val="18"/>
                <w:szCs w:val="18"/>
              </w:rPr>
              <w:t>管</w:t>
            </w:r>
            <w:r w:rsidRPr="002E4B15">
              <w:rPr>
                <w:rFonts w:asciiTheme="minorEastAsia" w:hAnsiTheme="minorEastAsia" w:hint="eastAsia"/>
                <w:sz w:val="18"/>
                <w:szCs w:val="18"/>
              </w:rPr>
              <w:lastRenderedPageBreak/>
              <w:t>橋</w:t>
            </w:r>
            <w:r w:rsidRPr="002E4B15">
              <w:rPr>
                <w:rFonts w:asciiTheme="minorEastAsia" w:hAnsiTheme="minorEastAsia"/>
                <w:sz w:val="18"/>
                <w:szCs w:val="18"/>
              </w:rPr>
              <w:t>)</w:t>
            </w:r>
            <w:r w:rsidRPr="002E4B15">
              <w:rPr>
                <w:rFonts w:asciiTheme="minorEastAsia" w:hAnsiTheme="minorEastAsia" w:hint="eastAsia"/>
                <w:sz w:val="18"/>
                <w:szCs w:val="18"/>
              </w:rPr>
              <w:t>之設置，不得妨害公共安全、交通及景觀，廠商應提具建築結構、交通及安全等影響評估書圖，經管理局同意後始得設置。</w:t>
            </w:r>
          </w:p>
          <w:p w14:paraId="46A5B2CE" w14:textId="77777777" w:rsidR="00D13E5B" w:rsidRPr="002E4B15" w:rsidRDefault="00D13E5B" w:rsidP="00D13E5B">
            <w:pPr>
              <w:adjustRightInd w:val="0"/>
              <w:snapToGrid w:val="0"/>
              <w:spacing w:line="220" w:lineRule="exact"/>
              <w:ind w:left="113" w:rightChars="50" w:right="120" w:hangingChars="63" w:hanging="113"/>
              <w:jc w:val="both"/>
              <w:rPr>
                <w:rFonts w:asciiTheme="minorEastAsia" w:hAnsiTheme="minorEastAsia"/>
                <w:sz w:val="18"/>
                <w:szCs w:val="18"/>
              </w:rPr>
            </w:pPr>
            <w:r w:rsidRPr="002E4B15">
              <w:rPr>
                <w:rFonts w:asciiTheme="minorEastAsia" w:hAnsiTheme="minorEastAsia"/>
                <w:sz w:val="18"/>
                <w:szCs w:val="18"/>
              </w:rPr>
              <w:t>2.</w:t>
            </w:r>
            <w:r w:rsidRPr="002E4B15">
              <w:rPr>
                <w:rFonts w:asciiTheme="minorEastAsia" w:hAnsiTheme="minorEastAsia" w:hint="eastAsia"/>
                <w:sz w:val="18"/>
                <w:szCs w:val="18"/>
              </w:rPr>
              <w:t>因上開需求增設之架空走廊</w:t>
            </w:r>
            <w:r w:rsidRPr="002E4B15">
              <w:rPr>
                <w:rFonts w:asciiTheme="minorEastAsia" w:hAnsiTheme="minorEastAsia"/>
                <w:sz w:val="18"/>
                <w:szCs w:val="18"/>
              </w:rPr>
              <w:t>(</w:t>
            </w:r>
            <w:r w:rsidRPr="002E4B15">
              <w:rPr>
                <w:rFonts w:asciiTheme="minorEastAsia" w:hAnsiTheme="minorEastAsia" w:hint="eastAsia"/>
                <w:sz w:val="18"/>
                <w:szCs w:val="18"/>
              </w:rPr>
              <w:t>管橋</w:t>
            </w:r>
            <w:r w:rsidRPr="002E4B15">
              <w:rPr>
                <w:rFonts w:asciiTheme="minorEastAsia" w:hAnsiTheme="minorEastAsia"/>
                <w:sz w:val="18"/>
                <w:szCs w:val="18"/>
              </w:rPr>
              <w:t>)</w:t>
            </w:r>
            <w:r w:rsidRPr="002E4B15">
              <w:rPr>
                <w:rFonts w:asciiTheme="minorEastAsia" w:hAnsiTheme="minorEastAsia" w:hint="eastAsia"/>
                <w:sz w:val="18"/>
                <w:szCs w:val="18"/>
              </w:rPr>
              <w:t>，經管理局同意者，得免計該公共設施用地之建蔽率及容積率。</w:t>
            </w:r>
          </w:p>
          <w:p w14:paraId="6B498EDA" w14:textId="5DC95ABB" w:rsidR="00D13E5B" w:rsidRPr="002E4B15" w:rsidRDefault="00D13E5B" w:rsidP="00D13E5B">
            <w:pPr>
              <w:adjustRightInd w:val="0"/>
              <w:snapToGrid w:val="0"/>
              <w:spacing w:line="220" w:lineRule="exact"/>
              <w:ind w:left="113" w:rightChars="50" w:right="120" w:hangingChars="63" w:hanging="113"/>
              <w:jc w:val="both"/>
              <w:rPr>
                <w:rFonts w:asciiTheme="minorEastAsia" w:hAnsiTheme="minorEastAsia"/>
                <w:sz w:val="18"/>
                <w:szCs w:val="18"/>
              </w:rPr>
            </w:pPr>
            <w:r w:rsidRPr="002E4B15">
              <w:rPr>
                <w:rFonts w:asciiTheme="minorEastAsia" w:hAnsiTheme="minorEastAsia"/>
                <w:sz w:val="18"/>
                <w:szCs w:val="18"/>
              </w:rPr>
              <w:t>3.</w:t>
            </w:r>
            <w:r w:rsidRPr="002E4B15">
              <w:rPr>
                <w:rFonts w:asciiTheme="minorEastAsia" w:hAnsiTheme="minorEastAsia" w:hint="eastAsia"/>
                <w:sz w:val="18"/>
                <w:szCs w:val="18"/>
              </w:rPr>
              <w:t>架空走廊</w:t>
            </w:r>
            <w:r w:rsidRPr="002E4B15">
              <w:rPr>
                <w:rFonts w:asciiTheme="minorEastAsia" w:hAnsiTheme="minorEastAsia"/>
                <w:sz w:val="18"/>
                <w:szCs w:val="18"/>
              </w:rPr>
              <w:t>(</w:t>
            </w:r>
            <w:r w:rsidRPr="002E4B15">
              <w:rPr>
                <w:rFonts w:asciiTheme="minorEastAsia" w:hAnsiTheme="minorEastAsia" w:hint="eastAsia"/>
                <w:sz w:val="18"/>
                <w:szCs w:val="18"/>
              </w:rPr>
              <w:t>管橋</w:t>
            </w:r>
            <w:r w:rsidRPr="002E4B15">
              <w:rPr>
                <w:rFonts w:asciiTheme="minorEastAsia" w:hAnsiTheme="minorEastAsia"/>
                <w:sz w:val="18"/>
                <w:szCs w:val="18"/>
              </w:rPr>
              <w:t>)</w:t>
            </w:r>
            <w:r w:rsidRPr="002E4B15">
              <w:rPr>
                <w:rFonts w:asciiTheme="minorEastAsia" w:hAnsiTheme="minorEastAsia" w:hint="eastAsia"/>
                <w:sz w:val="18"/>
                <w:szCs w:val="18"/>
              </w:rPr>
              <w:t>之建築構造及設計，</w:t>
            </w:r>
            <w:r w:rsidRPr="002E4B15">
              <w:rPr>
                <w:rFonts w:asciiTheme="minorEastAsia" w:hAnsiTheme="minorEastAsia" w:hint="eastAsia"/>
                <w:spacing w:val="2"/>
                <w:sz w:val="18"/>
                <w:szCs w:val="18"/>
              </w:rPr>
              <w:t>依建築</w:t>
            </w:r>
            <w:r w:rsidRPr="002E4B15">
              <w:rPr>
                <w:rFonts w:asciiTheme="minorEastAsia" w:hAnsiTheme="minorEastAsia" w:hint="eastAsia"/>
                <w:sz w:val="18"/>
                <w:szCs w:val="18"/>
              </w:rPr>
              <w:t>技術規則建築設計施工編規定辦理。</w:t>
            </w:r>
          </w:p>
        </w:tc>
        <w:tc>
          <w:tcPr>
            <w:tcW w:w="2835" w:type="dxa"/>
            <w:tcBorders>
              <w:top w:val="single" w:sz="4" w:space="0" w:color="auto"/>
              <w:left w:val="nil"/>
              <w:bottom w:val="single" w:sz="4" w:space="0" w:color="auto"/>
              <w:right w:val="single" w:sz="4" w:space="0" w:color="auto"/>
            </w:tcBorders>
            <w:shd w:val="clear" w:color="auto" w:fill="auto"/>
          </w:tcPr>
          <w:p w14:paraId="7FFA224C" w14:textId="77777777" w:rsidR="00D13E5B" w:rsidRPr="007B56ED" w:rsidRDefault="00D13E5B" w:rsidP="00D13E5B">
            <w:r w:rsidRPr="007B56ED">
              <w:rPr>
                <w:rFonts w:asciiTheme="minorEastAsia" w:hAnsiTheme="minorEastAsia" w:hint="eastAsia"/>
                <w:sz w:val="18"/>
                <w:szCs w:val="18"/>
              </w:rPr>
              <w:lastRenderedPageBreak/>
              <w:t>檢討：</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A02CD66" w14:textId="77777777" w:rsidR="00D13E5B" w:rsidRPr="007B56ED" w:rsidRDefault="00D13E5B" w:rsidP="00D13E5B">
            <w:pPr>
              <w:widowControl/>
              <w:rPr>
                <w:rFonts w:asciiTheme="minorEastAsia" w:hAnsiTheme="minorEastAsia" w:cs="新細明體"/>
                <w:kern w:val="0"/>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8E8B6A" w14:textId="77777777" w:rsidR="00D13E5B" w:rsidRPr="007B56ED" w:rsidRDefault="00D13E5B" w:rsidP="00D13E5B">
            <w:pPr>
              <w:widowControl/>
              <w:rPr>
                <w:rFonts w:asciiTheme="minorEastAsia" w:hAnsiTheme="minorEastAsia" w:cs="新細明體"/>
                <w:kern w:val="0"/>
                <w:szCs w:val="24"/>
              </w:rPr>
            </w:pPr>
          </w:p>
        </w:tc>
        <w:tc>
          <w:tcPr>
            <w:tcW w:w="868" w:type="dxa"/>
            <w:tcBorders>
              <w:top w:val="single" w:sz="4" w:space="0" w:color="auto"/>
              <w:left w:val="nil"/>
              <w:bottom w:val="single" w:sz="4" w:space="0" w:color="auto"/>
              <w:right w:val="thickThinSmallGap" w:sz="24" w:space="0" w:color="auto"/>
            </w:tcBorders>
            <w:shd w:val="clear" w:color="auto" w:fill="auto"/>
            <w:noWrap/>
            <w:vAlign w:val="center"/>
          </w:tcPr>
          <w:p w14:paraId="2F870E51" w14:textId="77777777" w:rsidR="00D13E5B" w:rsidRPr="007B56ED" w:rsidRDefault="00D13E5B" w:rsidP="00D13E5B">
            <w:pPr>
              <w:widowControl/>
              <w:rPr>
                <w:rFonts w:asciiTheme="minorEastAsia" w:hAnsiTheme="minorEastAsia" w:cs="新細明體"/>
                <w:kern w:val="0"/>
                <w:szCs w:val="24"/>
              </w:rPr>
            </w:pPr>
          </w:p>
        </w:tc>
      </w:tr>
      <w:tr w:rsidR="00D13E5B" w:rsidRPr="007B56ED" w14:paraId="1ADEF2A7" w14:textId="77777777" w:rsidTr="00716C4A">
        <w:trPr>
          <w:trHeight w:val="1482"/>
        </w:trPr>
        <w:tc>
          <w:tcPr>
            <w:tcW w:w="426" w:type="dxa"/>
            <w:tcBorders>
              <w:top w:val="single" w:sz="4" w:space="0" w:color="auto"/>
              <w:left w:val="thinThickSmallGap" w:sz="24" w:space="0" w:color="auto"/>
              <w:bottom w:val="thinThickSmallGap" w:sz="24" w:space="0" w:color="auto"/>
              <w:right w:val="single" w:sz="4" w:space="0" w:color="auto"/>
            </w:tcBorders>
            <w:vAlign w:val="center"/>
          </w:tcPr>
          <w:p w14:paraId="52D74175" w14:textId="58B2DC0C" w:rsidR="00D13E5B" w:rsidRPr="007B56ED" w:rsidRDefault="00D13E5B" w:rsidP="00D13E5B">
            <w:pPr>
              <w:widowControl/>
              <w:jc w:val="center"/>
              <w:rPr>
                <w:rFonts w:asciiTheme="minorEastAsia" w:hAnsiTheme="minorEastAsia" w:cs="新細明體"/>
                <w:kern w:val="0"/>
                <w:szCs w:val="24"/>
              </w:rPr>
            </w:pPr>
            <w:r>
              <w:rPr>
                <w:rFonts w:asciiTheme="minorEastAsia" w:hAnsiTheme="minorEastAsia" w:cs="新細明體" w:hint="eastAsia"/>
                <w:kern w:val="0"/>
                <w:szCs w:val="24"/>
              </w:rPr>
              <w:t>8</w:t>
            </w:r>
          </w:p>
        </w:tc>
        <w:tc>
          <w:tcPr>
            <w:tcW w:w="2410" w:type="dxa"/>
            <w:gridSpan w:val="2"/>
            <w:tcBorders>
              <w:top w:val="single" w:sz="4" w:space="0" w:color="auto"/>
              <w:left w:val="single" w:sz="4" w:space="0" w:color="auto"/>
              <w:bottom w:val="thinThickSmallGap" w:sz="24" w:space="0" w:color="auto"/>
              <w:right w:val="single" w:sz="4" w:space="0" w:color="auto"/>
            </w:tcBorders>
            <w:vAlign w:val="center"/>
          </w:tcPr>
          <w:p w14:paraId="26F71633" w14:textId="17FEE86B" w:rsidR="00D13E5B" w:rsidRPr="002E4B15" w:rsidRDefault="00D13E5B" w:rsidP="00D13E5B">
            <w:pPr>
              <w:widowControl/>
              <w:jc w:val="center"/>
              <w:rPr>
                <w:rFonts w:asciiTheme="minorEastAsia" w:hAnsiTheme="minorEastAsia" w:cs="新細明體"/>
                <w:kern w:val="0"/>
                <w:szCs w:val="24"/>
              </w:rPr>
            </w:pPr>
            <w:r w:rsidRPr="002E4B15">
              <w:rPr>
                <w:rFonts w:asciiTheme="minorEastAsia" w:hAnsiTheme="minorEastAsia" w:cs="新細明體" w:hint="eastAsia"/>
                <w:kern w:val="0"/>
                <w:szCs w:val="24"/>
              </w:rPr>
              <w:t>再生能源政策</w:t>
            </w:r>
          </w:p>
          <w:p w14:paraId="701B5D32" w14:textId="3E91A681" w:rsidR="00D13E5B" w:rsidRPr="002E4B15" w:rsidRDefault="00D13E5B" w:rsidP="00D13E5B">
            <w:pPr>
              <w:widowControl/>
              <w:jc w:val="center"/>
              <w:rPr>
                <w:rFonts w:asciiTheme="minorEastAsia" w:hAnsiTheme="minorEastAsia" w:cs="新細明體"/>
                <w:kern w:val="0"/>
                <w:szCs w:val="24"/>
              </w:rPr>
            </w:pPr>
            <w:r w:rsidRPr="002E4B15">
              <w:rPr>
                <w:rFonts w:asciiTheme="minorEastAsia" w:hAnsiTheme="minorEastAsia" w:cs="新細明體" w:hint="eastAsia"/>
                <w:kern w:val="0"/>
                <w:sz w:val="22"/>
              </w:rPr>
              <w:t>【(土)</w:t>
            </w:r>
            <w:r w:rsidRPr="002E4B15">
              <w:rPr>
                <w:rFonts w:asciiTheme="minorEastAsia" w:hAnsiTheme="minorEastAsia" w:cs="新細明體" w:hint="eastAsia"/>
                <w:kern w:val="0"/>
                <w:sz w:val="22"/>
                <w:szCs w:val="24"/>
              </w:rPr>
              <w:t>第11、12條</w:t>
            </w:r>
            <w:r w:rsidRPr="002E4B15">
              <w:rPr>
                <w:rFonts w:asciiTheme="minorEastAsia" w:hAnsiTheme="minorEastAsia" w:cs="新細明體" w:hint="eastAsia"/>
                <w:kern w:val="0"/>
                <w:sz w:val="22"/>
              </w:rPr>
              <w:t>】</w:t>
            </w:r>
          </w:p>
        </w:tc>
        <w:tc>
          <w:tcPr>
            <w:tcW w:w="2976" w:type="dxa"/>
            <w:tcBorders>
              <w:top w:val="single" w:sz="4" w:space="0" w:color="auto"/>
              <w:left w:val="nil"/>
              <w:bottom w:val="thinThickSmallGap" w:sz="24" w:space="0" w:color="auto"/>
              <w:right w:val="single" w:sz="4" w:space="0" w:color="auto"/>
            </w:tcBorders>
            <w:shd w:val="clear" w:color="auto" w:fill="auto"/>
            <w:vAlign w:val="center"/>
          </w:tcPr>
          <w:p w14:paraId="64D3299E" w14:textId="5C38372C" w:rsidR="00D13E5B" w:rsidRPr="002E4B15" w:rsidRDefault="00D13E5B" w:rsidP="00D13E5B">
            <w:pPr>
              <w:adjustRightInd w:val="0"/>
              <w:snapToGrid w:val="0"/>
              <w:spacing w:line="220" w:lineRule="exact"/>
              <w:ind w:left="113" w:rightChars="50" w:right="120" w:hangingChars="63" w:hanging="113"/>
              <w:jc w:val="both"/>
              <w:rPr>
                <w:rFonts w:asciiTheme="minorEastAsia" w:hAnsiTheme="minorEastAsia" w:cs="新細明體"/>
                <w:kern w:val="0"/>
                <w:sz w:val="18"/>
                <w:szCs w:val="18"/>
              </w:rPr>
            </w:pPr>
            <w:r w:rsidRPr="002E4B15">
              <w:rPr>
                <w:rFonts w:asciiTheme="minorEastAsia" w:hAnsiTheme="minorEastAsia" w:cs="新細明體" w:hint="eastAsia"/>
                <w:kern w:val="0"/>
                <w:sz w:val="18"/>
                <w:szCs w:val="18"/>
              </w:rPr>
              <w:t>1.為落實再生能源政策及供水穩定，園區事業應配合園區環境影響評估報告書及管理局相關規定，就下列項目納入基地建築配置規劃，經管理局同意後辦理。</w:t>
            </w:r>
          </w:p>
          <w:p w14:paraId="13F08651" w14:textId="291C7BAC" w:rsidR="00D13E5B" w:rsidRPr="002E4B15" w:rsidRDefault="00D13E5B" w:rsidP="00D13E5B">
            <w:pPr>
              <w:adjustRightInd w:val="0"/>
              <w:snapToGrid w:val="0"/>
              <w:spacing w:beforeLines="10" w:before="36" w:line="220" w:lineRule="exact"/>
              <w:ind w:leftChars="58" w:left="252" w:rightChars="47" w:right="113" w:hangingChars="63" w:hanging="113"/>
              <w:jc w:val="both"/>
              <w:rPr>
                <w:rFonts w:asciiTheme="minorEastAsia" w:hAnsiTheme="minorEastAsia"/>
                <w:sz w:val="18"/>
                <w:szCs w:val="18"/>
              </w:rPr>
            </w:pPr>
            <w:r w:rsidRPr="002E4B15">
              <w:rPr>
                <w:rFonts w:asciiTheme="minorEastAsia" w:hAnsiTheme="minorEastAsia" w:hint="eastAsia"/>
                <w:sz w:val="18"/>
                <w:szCs w:val="18"/>
              </w:rPr>
              <w:t>(1)設置太陽能光電等再生能源設施。</w:t>
            </w:r>
          </w:p>
          <w:p w14:paraId="3EC270CD" w14:textId="49671437" w:rsidR="00D13E5B" w:rsidRPr="002E4B15" w:rsidRDefault="00D13E5B" w:rsidP="00D13E5B">
            <w:pPr>
              <w:adjustRightInd w:val="0"/>
              <w:snapToGrid w:val="0"/>
              <w:spacing w:line="220" w:lineRule="exact"/>
              <w:ind w:leftChars="58" w:left="252" w:rightChars="47" w:right="113" w:hangingChars="63" w:hanging="113"/>
              <w:jc w:val="both"/>
              <w:rPr>
                <w:rFonts w:asciiTheme="minorEastAsia" w:hAnsiTheme="minorEastAsia"/>
                <w:sz w:val="18"/>
                <w:szCs w:val="18"/>
              </w:rPr>
            </w:pPr>
            <w:r w:rsidRPr="002E4B15">
              <w:rPr>
                <w:rFonts w:asciiTheme="minorEastAsia" w:hAnsiTheme="minorEastAsia" w:hint="eastAsia"/>
                <w:sz w:val="18"/>
                <w:szCs w:val="18"/>
              </w:rPr>
              <w:t>(2)設置貯水池設施。</w:t>
            </w:r>
          </w:p>
          <w:p w14:paraId="45276967" w14:textId="77777777" w:rsidR="00D13E5B" w:rsidRPr="002E4B15" w:rsidRDefault="00D13E5B" w:rsidP="00D13E5B">
            <w:pPr>
              <w:adjustRightInd w:val="0"/>
              <w:snapToGrid w:val="0"/>
              <w:spacing w:line="220" w:lineRule="exact"/>
              <w:ind w:left="113" w:rightChars="50" w:right="120" w:hangingChars="63" w:hanging="113"/>
              <w:jc w:val="both"/>
              <w:rPr>
                <w:rFonts w:asciiTheme="minorEastAsia" w:hAnsiTheme="minorEastAsia"/>
                <w:sz w:val="18"/>
                <w:szCs w:val="18"/>
              </w:rPr>
            </w:pPr>
            <w:r w:rsidRPr="002E4B15">
              <w:rPr>
                <w:rFonts w:asciiTheme="minorEastAsia" w:hAnsiTheme="minorEastAsia" w:hint="eastAsia"/>
                <w:sz w:val="18"/>
                <w:szCs w:val="18"/>
              </w:rPr>
              <w:t>2.園區事業廠商設置地面型太陽光電發電設備</w:t>
            </w:r>
            <w:proofErr w:type="gramStart"/>
            <w:r w:rsidRPr="002E4B15">
              <w:rPr>
                <w:rFonts w:asciiTheme="minorEastAsia" w:hAnsiTheme="minorEastAsia" w:hint="eastAsia"/>
                <w:sz w:val="18"/>
                <w:szCs w:val="18"/>
              </w:rPr>
              <w:t>符合免請領</w:t>
            </w:r>
            <w:proofErr w:type="gramEnd"/>
            <w:r w:rsidRPr="002E4B15">
              <w:rPr>
                <w:rFonts w:asciiTheme="minorEastAsia" w:hAnsiTheme="minorEastAsia" w:hint="eastAsia"/>
                <w:sz w:val="18"/>
                <w:szCs w:val="18"/>
              </w:rPr>
              <w:t>雜項執照者，其水平投影下方之植被面積可計入基地綠化面積，惟其餘裸露綠化面積不得小於法定空地總面積之</w:t>
            </w:r>
            <w:r w:rsidRPr="002E4B15">
              <w:rPr>
                <w:rFonts w:asciiTheme="minorEastAsia" w:hAnsiTheme="minorEastAsia"/>
                <w:sz w:val="18"/>
                <w:szCs w:val="18"/>
              </w:rPr>
              <w:t>50%</w:t>
            </w:r>
            <w:r w:rsidRPr="002E4B15">
              <w:rPr>
                <w:rFonts w:asciiTheme="minorEastAsia" w:hAnsiTheme="minorEastAsia" w:hint="eastAsia"/>
                <w:sz w:val="18"/>
                <w:szCs w:val="18"/>
              </w:rPr>
              <w:t>，且不得影響基地透水面積。</w:t>
            </w:r>
          </w:p>
          <w:p w14:paraId="57BD83B8" w14:textId="3011AB63" w:rsidR="00D13E5B" w:rsidRPr="002E4B15" w:rsidRDefault="00D13E5B" w:rsidP="00D13E5B">
            <w:pPr>
              <w:adjustRightInd w:val="0"/>
              <w:snapToGrid w:val="0"/>
              <w:spacing w:line="220" w:lineRule="exact"/>
              <w:ind w:left="113" w:rightChars="50" w:right="120" w:hangingChars="63" w:hanging="113"/>
              <w:jc w:val="both"/>
              <w:rPr>
                <w:rFonts w:asciiTheme="minorEastAsia" w:hAnsiTheme="minorEastAsia"/>
                <w:sz w:val="18"/>
                <w:szCs w:val="18"/>
              </w:rPr>
            </w:pPr>
            <w:r w:rsidRPr="002E4B15">
              <w:rPr>
                <w:rFonts w:asciiTheme="minorEastAsia" w:hAnsiTheme="minorEastAsia" w:hint="eastAsia"/>
                <w:sz w:val="18"/>
                <w:szCs w:val="18"/>
              </w:rPr>
              <w:t>3.</w:t>
            </w:r>
            <w:r w:rsidRPr="002E4B15">
              <w:rPr>
                <w:rFonts w:hint="eastAsia"/>
              </w:rPr>
              <w:t xml:space="preserve"> </w:t>
            </w:r>
            <w:r w:rsidRPr="002E4B15">
              <w:rPr>
                <w:rFonts w:asciiTheme="minorEastAsia" w:hAnsiTheme="minorEastAsia" w:hint="eastAsia"/>
                <w:sz w:val="18"/>
                <w:szCs w:val="18"/>
              </w:rPr>
              <w:t>有關本園區再生能源代金應依「一定契約容量以上之電力用戶應設置再生能源發電設備管理辦法」及嘉義縣政府相關規定辦理。</w:t>
            </w:r>
          </w:p>
        </w:tc>
        <w:tc>
          <w:tcPr>
            <w:tcW w:w="2835" w:type="dxa"/>
            <w:tcBorders>
              <w:top w:val="single" w:sz="4" w:space="0" w:color="auto"/>
              <w:left w:val="nil"/>
              <w:bottom w:val="thinThickSmallGap" w:sz="24" w:space="0" w:color="auto"/>
              <w:right w:val="single" w:sz="4" w:space="0" w:color="auto"/>
            </w:tcBorders>
            <w:shd w:val="clear" w:color="auto" w:fill="auto"/>
          </w:tcPr>
          <w:p w14:paraId="1C73075B" w14:textId="77777777" w:rsidR="00D13E5B" w:rsidRPr="007B56ED" w:rsidRDefault="00D13E5B" w:rsidP="00D13E5B">
            <w:r w:rsidRPr="007B56ED">
              <w:rPr>
                <w:rFonts w:asciiTheme="minorEastAsia" w:hAnsiTheme="minorEastAsia" w:hint="eastAsia"/>
                <w:sz w:val="18"/>
                <w:szCs w:val="18"/>
              </w:rPr>
              <w:t>檢討：</w:t>
            </w:r>
          </w:p>
        </w:tc>
        <w:tc>
          <w:tcPr>
            <w:tcW w:w="567" w:type="dxa"/>
            <w:tcBorders>
              <w:top w:val="single" w:sz="4" w:space="0" w:color="auto"/>
              <w:left w:val="nil"/>
              <w:bottom w:val="thinThickSmallGap" w:sz="24" w:space="0" w:color="auto"/>
              <w:right w:val="single" w:sz="4" w:space="0" w:color="auto"/>
            </w:tcBorders>
            <w:shd w:val="clear" w:color="auto" w:fill="auto"/>
            <w:noWrap/>
            <w:vAlign w:val="center"/>
          </w:tcPr>
          <w:p w14:paraId="03EDFBEA" w14:textId="77777777" w:rsidR="00D13E5B" w:rsidRPr="007B56ED" w:rsidRDefault="00D13E5B" w:rsidP="00D13E5B">
            <w:pPr>
              <w:widowControl/>
              <w:rPr>
                <w:rFonts w:asciiTheme="minorEastAsia" w:hAnsiTheme="minorEastAsia" w:cs="新細明體"/>
                <w:kern w:val="0"/>
                <w:szCs w:val="24"/>
              </w:rPr>
            </w:pPr>
          </w:p>
        </w:tc>
        <w:tc>
          <w:tcPr>
            <w:tcW w:w="567" w:type="dxa"/>
            <w:tcBorders>
              <w:top w:val="single" w:sz="4" w:space="0" w:color="auto"/>
              <w:left w:val="nil"/>
              <w:bottom w:val="thinThickSmallGap" w:sz="24" w:space="0" w:color="auto"/>
              <w:right w:val="single" w:sz="4" w:space="0" w:color="auto"/>
            </w:tcBorders>
            <w:shd w:val="clear" w:color="auto" w:fill="auto"/>
            <w:noWrap/>
            <w:vAlign w:val="center"/>
          </w:tcPr>
          <w:p w14:paraId="5BE5E8EB" w14:textId="77777777" w:rsidR="00D13E5B" w:rsidRPr="007B56ED" w:rsidRDefault="00D13E5B" w:rsidP="00D13E5B">
            <w:pPr>
              <w:widowControl/>
              <w:rPr>
                <w:rFonts w:asciiTheme="minorEastAsia" w:hAnsiTheme="minorEastAsia" w:cs="新細明體"/>
                <w:kern w:val="0"/>
                <w:szCs w:val="24"/>
              </w:rPr>
            </w:pPr>
          </w:p>
        </w:tc>
        <w:tc>
          <w:tcPr>
            <w:tcW w:w="868" w:type="dxa"/>
            <w:tcBorders>
              <w:top w:val="single" w:sz="4" w:space="0" w:color="auto"/>
              <w:left w:val="nil"/>
              <w:bottom w:val="thinThickSmallGap" w:sz="24" w:space="0" w:color="auto"/>
              <w:right w:val="thickThinSmallGap" w:sz="24" w:space="0" w:color="auto"/>
            </w:tcBorders>
            <w:shd w:val="clear" w:color="auto" w:fill="auto"/>
            <w:noWrap/>
            <w:vAlign w:val="center"/>
          </w:tcPr>
          <w:p w14:paraId="1E255FF5" w14:textId="77777777" w:rsidR="00D13E5B" w:rsidRPr="007B56ED" w:rsidRDefault="00D13E5B" w:rsidP="00D13E5B">
            <w:pPr>
              <w:widowControl/>
              <w:rPr>
                <w:rFonts w:asciiTheme="minorEastAsia" w:hAnsiTheme="minorEastAsia" w:cs="新細明體"/>
                <w:kern w:val="0"/>
                <w:szCs w:val="24"/>
              </w:rPr>
            </w:pPr>
          </w:p>
        </w:tc>
      </w:tr>
      <w:tr w:rsidR="00D13E5B" w:rsidRPr="007B56ED" w14:paraId="52F05BE7" w14:textId="77777777" w:rsidTr="003C70C2">
        <w:trPr>
          <w:trHeight w:val="471"/>
        </w:trPr>
        <w:tc>
          <w:tcPr>
            <w:tcW w:w="10649" w:type="dxa"/>
            <w:gridSpan w:val="8"/>
            <w:tcBorders>
              <w:top w:val="thinThickSmallGap" w:sz="24" w:space="0" w:color="auto"/>
              <w:left w:val="thinThickSmallGap" w:sz="24" w:space="0" w:color="auto"/>
              <w:bottom w:val="single" w:sz="4" w:space="0" w:color="auto"/>
              <w:right w:val="thickThinSmallGap" w:sz="24" w:space="0" w:color="auto"/>
            </w:tcBorders>
            <w:vAlign w:val="center"/>
          </w:tcPr>
          <w:p w14:paraId="760FB06E" w14:textId="21B14E0C" w:rsidR="00D13E5B" w:rsidRPr="003C70C2" w:rsidRDefault="00D13E5B" w:rsidP="00D13E5B">
            <w:pPr>
              <w:widowControl/>
              <w:rPr>
                <w:rFonts w:asciiTheme="minorEastAsia" w:hAnsiTheme="minorEastAsia" w:cs="新細明體"/>
                <w:b/>
                <w:bCs/>
                <w:kern w:val="0"/>
                <w:szCs w:val="24"/>
              </w:rPr>
            </w:pPr>
            <w:r w:rsidRPr="007B56ED">
              <w:rPr>
                <w:rFonts w:asciiTheme="minorEastAsia" w:hAnsiTheme="minorEastAsia" w:cs="新細明體" w:hint="eastAsia"/>
                <w:b/>
                <w:bCs/>
                <w:kern w:val="0"/>
                <w:szCs w:val="24"/>
              </w:rPr>
              <w:t xml:space="preserve">   貳、景觀及建築設計檢討</w:t>
            </w:r>
            <w:r>
              <w:rPr>
                <w:rFonts w:asciiTheme="minorEastAsia" w:hAnsiTheme="minorEastAsia" w:cs="新細明體" w:hint="eastAsia"/>
                <w:b/>
                <w:bCs/>
                <w:kern w:val="0"/>
                <w:szCs w:val="24"/>
              </w:rPr>
              <w:t xml:space="preserve"> </w:t>
            </w:r>
            <w:proofErr w:type="gramStart"/>
            <w:r w:rsidRPr="003C70C2">
              <w:rPr>
                <w:rFonts w:asciiTheme="minorEastAsia" w:hAnsiTheme="minorEastAsia" w:cs="新細明體" w:hint="eastAsia"/>
                <w:bCs/>
                <w:kern w:val="0"/>
                <w:sz w:val="16"/>
                <w:szCs w:val="24"/>
              </w:rPr>
              <w:t>註</w:t>
            </w:r>
            <w:proofErr w:type="gramEnd"/>
            <w:r w:rsidRPr="003C70C2">
              <w:rPr>
                <w:rFonts w:asciiTheme="minorEastAsia" w:hAnsiTheme="minorEastAsia" w:cs="新細明體" w:hint="eastAsia"/>
                <w:bCs/>
                <w:kern w:val="0"/>
                <w:sz w:val="16"/>
                <w:szCs w:val="24"/>
              </w:rPr>
              <w:t xml:space="preserve"> :</w:t>
            </w:r>
            <w:r w:rsidRPr="00103AA8">
              <w:rPr>
                <w:rFonts w:asciiTheme="minorEastAsia" w:hAnsiTheme="minorEastAsia" w:cs="新細明體" w:hint="eastAsia"/>
                <w:bCs/>
                <w:kern w:val="0"/>
                <w:sz w:val="16"/>
                <w:szCs w:val="24"/>
              </w:rPr>
              <w:t xml:space="preserve"> (</w:t>
            </w:r>
            <w:r>
              <w:rPr>
                <w:rFonts w:asciiTheme="minorEastAsia" w:hAnsiTheme="minorEastAsia" w:cs="新細明體" w:hint="eastAsia"/>
                <w:bCs/>
                <w:kern w:val="0"/>
                <w:sz w:val="16"/>
                <w:szCs w:val="24"/>
              </w:rPr>
              <w:t>景</w:t>
            </w:r>
            <w:r w:rsidRPr="00103AA8">
              <w:rPr>
                <w:rFonts w:asciiTheme="minorEastAsia" w:hAnsiTheme="minorEastAsia" w:cs="新細明體" w:hint="eastAsia"/>
                <w:bCs/>
                <w:kern w:val="0"/>
                <w:sz w:val="16"/>
                <w:szCs w:val="24"/>
              </w:rPr>
              <w:t>)</w:t>
            </w:r>
            <w:r w:rsidRPr="003C70C2">
              <w:rPr>
                <w:rFonts w:asciiTheme="minorEastAsia" w:hAnsiTheme="minorEastAsia" w:cs="新細明體" w:hint="eastAsia"/>
                <w:bCs/>
                <w:kern w:val="0"/>
                <w:sz w:val="16"/>
                <w:szCs w:val="24"/>
              </w:rPr>
              <w:t>為「</w:t>
            </w:r>
            <w:r>
              <w:rPr>
                <w:rFonts w:asciiTheme="minorEastAsia" w:hAnsiTheme="minorEastAsia" w:cs="新細明體" w:hint="eastAsia"/>
                <w:bCs/>
                <w:kern w:val="0"/>
                <w:sz w:val="16"/>
                <w:szCs w:val="24"/>
              </w:rPr>
              <w:t>南部科學園區嘉義園區開發計畫暨細部計畫(景觀及建築規劃設計基準)</w:t>
            </w:r>
            <w:r w:rsidRPr="003C70C2">
              <w:rPr>
                <w:rFonts w:asciiTheme="minorEastAsia" w:hAnsiTheme="minorEastAsia" w:cs="新細明體" w:hint="eastAsia"/>
                <w:bCs/>
                <w:kern w:val="0"/>
                <w:sz w:val="16"/>
                <w:szCs w:val="24"/>
              </w:rPr>
              <w:t>」簡稱。</w:t>
            </w:r>
          </w:p>
        </w:tc>
      </w:tr>
      <w:tr w:rsidR="00D13E5B" w:rsidRPr="007B56ED" w14:paraId="30BEDAB8" w14:textId="77777777" w:rsidTr="00716C4A">
        <w:trPr>
          <w:trHeight w:val="1169"/>
        </w:trPr>
        <w:tc>
          <w:tcPr>
            <w:tcW w:w="426" w:type="dxa"/>
            <w:vMerge w:val="restart"/>
            <w:tcBorders>
              <w:top w:val="single" w:sz="4" w:space="0" w:color="auto"/>
              <w:left w:val="thinThickSmallGap" w:sz="24" w:space="0" w:color="auto"/>
              <w:right w:val="single" w:sz="4" w:space="0" w:color="auto"/>
            </w:tcBorders>
            <w:vAlign w:val="center"/>
          </w:tcPr>
          <w:p w14:paraId="6A029524" w14:textId="77777777" w:rsidR="00D13E5B" w:rsidRPr="007B56ED" w:rsidRDefault="00D13E5B" w:rsidP="00D13E5B">
            <w:pPr>
              <w:widowControl/>
              <w:jc w:val="center"/>
              <w:rPr>
                <w:rFonts w:asciiTheme="minorEastAsia" w:hAnsiTheme="minorEastAsia" w:cs="新細明體"/>
                <w:kern w:val="0"/>
                <w:szCs w:val="24"/>
              </w:rPr>
            </w:pPr>
            <w:r w:rsidRPr="007B56ED">
              <w:rPr>
                <w:rFonts w:asciiTheme="minorEastAsia" w:hAnsiTheme="minorEastAsia" w:cs="新細明體" w:hint="eastAsia"/>
                <w:kern w:val="0"/>
                <w:szCs w:val="24"/>
              </w:rPr>
              <w:t>1</w:t>
            </w:r>
          </w:p>
        </w:tc>
        <w:tc>
          <w:tcPr>
            <w:tcW w:w="2410" w:type="dxa"/>
            <w:gridSpan w:val="2"/>
            <w:vMerge w:val="restart"/>
            <w:tcBorders>
              <w:top w:val="single" w:sz="4" w:space="0" w:color="auto"/>
              <w:left w:val="single" w:sz="4" w:space="0" w:color="auto"/>
              <w:right w:val="single" w:sz="4" w:space="0" w:color="auto"/>
            </w:tcBorders>
            <w:vAlign w:val="center"/>
          </w:tcPr>
          <w:p w14:paraId="00207952" w14:textId="34B4EF18" w:rsidR="00D13E5B" w:rsidRPr="002E4B15" w:rsidRDefault="00D13E5B" w:rsidP="00D13E5B">
            <w:pPr>
              <w:widowControl/>
              <w:jc w:val="center"/>
              <w:rPr>
                <w:rFonts w:asciiTheme="minorEastAsia" w:hAnsiTheme="minorEastAsia" w:cs="新細明體"/>
                <w:kern w:val="0"/>
                <w:sz w:val="22"/>
              </w:rPr>
            </w:pPr>
            <w:r w:rsidRPr="002E4B15">
              <w:rPr>
                <w:rFonts w:asciiTheme="minorEastAsia" w:hAnsiTheme="minorEastAsia" w:cs="新細明體" w:hint="eastAsia"/>
                <w:kern w:val="0"/>
                <w:sz w:val="22"/>
              </w:rPr>
              <w:t>開放空間系統</w:t>
            </w:r>
          </w:p>
          <w:p w14:paraId="78DB0033" w14:textId="6C2A8631" w:rsidR="00D13E5B" w:rsidRPr="002E4B15" w:rsidRDefault="00D13E5B" w:rsidP="00D13E5B">
            <w:pPr>
              <w:widowControl/>
              <w:jc w:val="center"/>
              <w:rPr>
                <w:rFonts w:asciiTheme="minorEastAsia" w:hAnsiTheme="minorEastAsia" w:cs="新細明體"/>
                <w:kern w:val="0"/>
                <w:szCs w:val="24"/>
              </w:rPr>
            </w:pPr>
            <w:r w:rsidRPr="002E4B15">
              <w:rPr>
                <w:rFonts w:asciiTheme="minorEastAsia" w:hAnsiTheme="minorEastAsia" w:cs="新細明體" w:hint="eastAsia"/>
                <w:kern w:val="0"/>
                <w:sz w:val="22"/>
              </w:rPr>
              <w:br w:type="page"/>
              <w:t>【(景)第一章】</w:t>
            </w:r>
          </w:p>
        </w:tc>
        <w:tc>
          <w:tcPr>
            <w:tcW w:w="2976" w:type="dxa"/>
            <w:tcBorders>
              <w:top w:val="single" w:sz="4" w:space="0" w:color="auto"/>
              <w:left w:val="nil"/>
              <w:bottom w:val="single" w:sz="4" w:space="0" w:color="auto"/>
              <w:right w:val="single" w:sz="4" w:space="0" w:color="auto"/>
            </w:tcBorders>
            <w:shd w:val="clear" w:color="auto" w:fill="auto"/>
            <w:vAlign w:val="center"/>
          </w:tcPr>
          <w:p w14:paraId="04A39453" w14:textId="2C86BEBF" w:rsidR="00D13E5B" w:rsidRPr="002E4B15" w:rsidRDefault="00D13E5B" w:rsidP="00D13E5B">
            <w:pPr>
              <w:adjustRightInd w:val="0"/>
              <w:snapToGrid w:val="0"/>
              <w:spacing w:line="220" w:lineRule="exact"/>
              <w:ind w:left="180" w:rightChars="50" w:right="120" w:hangingChars="100" w:hanging="180"/>
              <w:jc w:val="both"/>
              <w:rPr>
                <w:rFonts w:asciiTheme="minorEastAsia" w:hAnsiTheme="minorEastAsia"/>
                <w:b/>
                <w:sz w:val="18"/>
                <w:szCs w:val="18"/>
              </w:rPr>
            </w:pPr>
            <w:r w:rsidRPr="002E4B15">
              <w:rPr>
                <w:rFonts w:asciiTheme="minorEastAsia" w:hAnsiTheme="minorEastAsia" w:hint="eastAsia"/>
                <w:b/>
                <w:sz w:val="18"/>
                <w:szCs w:val="18"/>
              </w:rPr>
              <w:t>(</w:t>
            </w:r>
            <w:proofErr w:type="gramStart"/>
            <w:r w:rsidRPr="002E4B15">
              <w:rPr>
                <w:rFonts w:asciiTheme="minorEastAsia" w:hAnsiTheme="minorEastAsia" w:hint="eastAsia"/>
                <w:b/>
                <w:sz w:val="18"/>
                <w:szCs w:val="18"/>
              </w:rPr>
              <w:t>一</w:t>
            </w:r>
            <w:proofErr w:type="gramEnd"/>
            <w:r w:rsidRPr="002E4B15">
              <w:rPr>
                <w:rFonts w:asciiTheme="minorEastAsia" w:hAnsiTheme="minorEastAsia" w:hint="eastAsia"/>
                <w:b/>
                <w:sz w:val="18"/>
                <w:szCs w:val="18"/>
              </w:rPr>
              <w:t>)退縮地</w:t>
            </w:r>
          </w:p>
          <w:p w14:paraId="21C324BC" w14:textId="44C96532" w:rsidR="00D13E5B" w:rsidRPr="002E4B15" w:rsidRDefault="00D13E5B" w:rsidP="00D13E5B">
            <w:pPr>
              <w:adjustRightInd w:val="0"/>
              <w:snapToGrid w:val="0"/>
              <w:spacing w:line="220" w:lineRule="exact"/>
              <w:ind w:leftChars="90" w:left="396" w:rightChars="50" w:right="120" w:hangingChars="100" w:hanging="180"/>
              <w:jc w:val="both"/>
              <w:rPr>
                <w:rFonts w:asciiTheme="minorEastAsia" w:hAnsiTheme="minorEastAsia"/>
                <w:sz w:val="18"/>
                <w:szCs w:val="18"/>
              </w:rPr>
            </w:pPr>
            <w:r w:rsidRPr="002E4B15">
              <w:rPr>
                <w:rFonts w:asciiTheme="minorEastAsia" w:hAnsiTheme="minorEastAsia" w:hint="eastAsia"/>
                <w:sz w:val="18"/>
                <w:szCs w:val="18"/>
              </w:rPr>
              <w:t>1.園區建築基地退縮地留設寬度規定詳</w:t>
            </w:r>
            <w:r w:rsidRPr="002C4CE2">
              <w:rPr>
                <w:rFonts w:asciiTheme="minorEastAsia" w:hAnsiTheme="minorEastAsia" w:hint="eastAsia"/>
                <w:color w:val="FF0000"/>
                <w:sz w:val="18"/>
                <w:szCs w:val="18"/>
              </w:rPr>
              <w:t>圖6.</w:t>
            </w:r>
            <w:r w:rsidR="00D314AE">
              <w:rPr>
                <w:rFonts w:asciiTheme="minorEastAsia" w:hAnsiTheme="minorEastAsia" w:hint="eastAsia"/>
                <w:color w:val="FF0000"/>
                <w:sz w:val="18"/>
                <w:szCs w:val="18"/>
              </w:rPr>
              <w:t>8</w:t>
            </w:r>
            <w:r w:rsidRPr="002C4CE2">
              <w:rPr>
                <w:rFonts w:asciiTheme="minorEastAsia" w:hAnsiTheme="minorEastAsia" w:hint="eastAsia"/>
                <w:color w:val="FF0000"/>
                <w:sz w:val="18"/>
                <w:szCs w:val="18"/>
              </w:rPr>
              <w:t>-1</w:t>
            </w:r>
            <w:r w:rsidRPr="002E4B15">
              <w:rPr>
                <w:rFonts w:asciiTheme="minorEastAsia" w:hAnsiTheme="minorEastAsia" w:hint="eastAsia"/>
                <w:sz w:val="18"/>
                <w:szCs w:val="18"/>
              </w:rPr>
              <w:t>；退縮線應自兩退縮線交叉點再各自退縮原所規定深度位置連線為其退縮線，詳</w:t>
            </w:r>
            <w:r w:rsidRPr="002C4CE2">
              <w:rPr>
                <w:rFonts w:asciiTheme="minorEastAsia" w:hAnsiTheme="minorEastAsia" w:hint="eastAsia"/>
                <w:color w:val="FF0000"/>
                <w:sz w:val="18"/>
                <w:szCs w:val="18"/>
              </w:rPr>
              <w:t>圖6.</w:t>
            </w:r>
            <w:r w:rsidR="00227D44">
              <w:rPr>
                <w:rFonts w:asciiTheme="minorEastAsia" w:hAnsiTheme="minorEastAsia" w:hint="eastAsia"/>
                <w:color w:val="FF0000"/>
                <w:sz w:val="18"/>
                <w:szCs w:val="18"/>
              </w:rPr>
              <w:t>8</w:t>
            </w:r>
            <w:r w:rsidRPr="002C4CE2">
              <w:rPr>
                <w:rFonts w:asciiTheme="minorEastAsia" w:hAnsiTheme="minorEastAsia" w:hint="eastAsia"/>
                <w:color w:val="FF0000"/>
                <w:sz w:val="18"/>
                <w:szCs w:val="18"/>
              </w:rPr>
              <w:t>-2及圖6.</w:t>
            </w:r>
            <w:r w:rsidR="00227D44">
              <w:rPr>
                <w:rFonts w:asciiTheme="minorEastAsia" w:hAnsiTheme="minorEastAsia" w:hint="eastAsia"/>
                <w:color w:val="FF0000"/>
                <w:sz w:val="18"/>
                <w:szCs w:val="18"/>
              </w:rPr>
              <w:t>8</w:t>
            </w:r>
            <w:r w:rsidRPr="002C4CE2">
              <w:rPr>
                <w:rFonts w:asciiTheme="minorEastAsia" w:hAnsiTheme="minorEastAsia" w:hint="eastAsia"/>
                <w:color w:val="FF0000"/>
                <w:sz w:val="18"/>
                <w:szCs w:val="18"/>
              </w:rPr>
              <w:t>-3</w:t>
            </w:r>
            <w:r w:rsidRPr="002E4B15">
              <w:rPr>
                <w:rFonts w:asciiTheme="minorEastAsia" w:hAnsiTheme="minorEastAsia" w:hint="eastAsia"/>
                <w:sz w:val="18"/>
                <w:szCs w:val="18"/>
              </w:rPr>
              <w:t>所示。</w:t>
            </w:r>
          </w:p>
          <w:p w14:paraId="48C694E3" w14:textId="5A598D77" w:rsidR="00D13E5B" w:rsidRPr="002E4B15" w:rsidRDefault="00D13E5B" w:rsidP="00D13E5B">
            <w:pPr>
              <w:adjustRightInd w:val="0"/>
              <w:snapToGrid w:val="0"/>
              <w:spacing w:line="220" w:lineRule="exact"/>
              <w:ind w:leftChars="90" w:left="396" w:rightChars="50" w:right="120" w:hangingChars="100" w:hanging="180"/>
              <w:jc w:val="both"/>
              <w:rPr>
                <w:rFonts w:asciiTheme="minorEastAsia" w:hAnsiTheme="minorEastAsia"/>
                <w:sz w:val="18"/>
                <w:szCs w:val="18"/>
              </w:rPr>
            </w:pPr>
            <w:r w:rsidRPr="002E4B15">
              <w:rPr>
                <w:rFonts w:asciiTheme="minorEastAsia" w:hAnsiTheme="minorEastAsia" w:hint="eastAsia"/>
                <w:sz w:val="18"/>
                <w:szCs w:val="18"/>
              </w:rPr>
              <w:t>2.退縮地除經管理局核准之出入口及必要之服務設施外，不得作為車道、停車場或放置任何未經核准之雜項工作物。</w:t>
            </w:r>
          </w:p>
          <w:p w14:paraId="3606A5BC" w14:textId="3880BA22" w:rsidR="00D13E5B" w:rsidRPr="002E4B15" w:rsidRDefault="00D13E5B" w:rsidP="00D13E5B">
            <w:pPr>
              <w:adjustRightInd w:val="0"/>
              <w:snapToGrid w:val="0"/>
              <w:spacing w:line="220" w:lineRule="exact"/>
              <w:ind w:leftChars="90" w:left="396" w:rightChars="50" w:right="120" w:hangingChars="100" w:hanging="180"/>
              <w:jc w:val="both"/>
              <w:rPr>
                <w:rFonts w:asciiTheme="minorEastAsia" w:hAnsiTheme="minorEastAsia"/>
                <w:sz w:val="18"/>
                <w:szCs w:val="18"/>
              </w:rPr>
            </w:pPr>
            <w:r w:rsidRPr="002E4B15">
              <w:rPr>
                <w:rFonts w:asciiTheme="minorEastAsia" w:hAnsiTheme="minorEastAsia" w:hint="eastAsia"/>
                <w:sz w:val="18"/>
                <w:szCs w:val="18"/>
              </w:rPr>
              <w:t>3.退縮地範圍內，視覺上須對外開放，並得設置步道、休憩座椅及消防安全等街道設備，不得設置圍牆隔離。</w:t>
            </w:r>
          </w:p>
          <w:p w14:paraId="070B9D48" w14:textId="071D5467" w:rsidR="00D13E5B" w:rsidRPr="002E4B15" w:rsidRDefault="00D13E5B" w:rsidP="00D13E5B">
            <w:pPr>
              <w:adjustRightInd w:val="0"/>
              <w:snapToGrid w:val="0"/>
              <w:spacing w:line="220" w:lineRule="exact"/>
              <w:ind w:leftChars="90" w:left="396" w:rightChars="50" w:right="120" w:hangingChars="100" w:hanging="180"/>
              <w:jc w:val="both"/>
              <w:rPr>
                <w:rFonts w:asciiTheme="minorEastAsia" w:hAnsiTheme="minorEastAsia"/>
                <w:sz w:val="18"/>
                <w:szCs w:val="18"/>
              </w:rPr>
            </w:pPr>
            <w:r w:rsidRPr="002E4B15">
              <w:rPr>
                <w:rFonts w:asciiTheme="minorEastAsia" w:hAnsiTheme="minorEastAsia"/>
                <w:sz w:val="18"/>
                <w:szCs w:val="18"/>
              </w:rPr>
              <w:t>4</w:t>
            </w:r>
            <w:r w:rsidRPr="002E4B15">
              <w:rPr>
                <w:rFonts w:asciiTheme="minorEastAsia" w:hAnsiTheme="minorEastAsia" w:hint="eastAsia"/>
                <w:sz w:val="18"/>
                <w:szCs w:val="18"/>
              </w:rPr>
              <w:t>.退縮地得提供園區公共管線</w:t>
            </w:r>
            <w:r w:rsidRPr="002E4B15">
              <w:rPr>
                <w:rFonts w:asciiTheme="minorEastAsia" w:hAnsiTheme="minorEastAsia"/>
                <w:sz w:val="18"/>
                <w:szCs w:val="18"/>
              </w:rPr>
              <w:t>(</w:t>
            </w:r>
            <w:r w:rsidRPr="002E4B15">
              <w:rPr>
                <w:rFonts w:asciiTheme="minorEastAsia" w:hAnsiTheme="minorEastAsia" w:hint="eastAsia"/>
                <w:sz w:val="18"/>
                <w:szCs w:val="18"/>
              </w:rPr>
              <w:t>道</w:t>
            </w:r>
            <w:r w:rsidRPr="002E4B15">
              <w:rPr>
                <w:rFonts w:asciiTheme="minorEastAsia" w:hAnsiTheme="minorEastAsia"/>
                <w:sz w:val="18"/>
                <w:szCs w:val="18"/>
              </w:rPr>
              <w:t>)</w:t>
            </w:r>
            <w:r w:rsidRPr="002E4B15">
              <w:rPr>
                <w:rFonts w:asciiTheme="minorEastAsia" w:hAnsiTheme="minorEastAsia" w:hint="eastAsia"/>
                <w:sz w:val="18"/>
                <w:szCs w:val="18"/>
              </w:rPr>
              <w:t>及相關設備使用；所有設施管線以地下化為原則，如須設置於地面上者</w:t>
            </w:r>
            <w:r w:rsidRPr="002E4B15">
              <w:rPr>
                <w:rFonts w:asciiTheme="minorEastAsia" w:hAnsiTheme="minorEastAsia"/>
                <w:sz w:val="18"/>
                <w:szCs w:val="18"/>
              </w:rPr>
              <w:t>(</w:t>
            </w:r>
            <w:r w:rsidRPr="002E4B15">
              <w:rPr>
                <w:rFonts w:asciiTheme="minorEastAsia" w:hAnsiTheme="minorEastAsia" w:hint="eastAsia"/>
                <w:sz w:val="18"/>
                <w:szCs w:val="18"/>
              </w:rPr>
              <w:t>如電力、電信箱</w:t>
            </w:r>
            <w:r w:rsidR="002C73D5" w:rsidRPr="002C73D5">
              <w:rPr>
                <w:rFonts w:asciiTheme="minorEastAsia" w:hAnsiTheme="minorEastAsia" w:hint="eastAsia"/>
                <w:sz w:val="18"/>
                <w:szCs w:val="18"/>
              </w:rPr>
              <w:t>、</w:t>
            </w:r>
            <w:proofErr w:type="gramStart"/>
            <w:r w:rsidR="002C73D5" w:rsidRPr="002C73D5">
              <w:rPr>
                <w:rFonts w:asciiTheme="minorEastAsia" w:hAnsiTheme="minorEastAsia" w:hint="eastAsia"/>
                <w:color w:val="FF0000"/>
                <w:sz w:val="18"/>
                <w:szCs w:val="18"/>
              </w:rPr>
              <w:t>量水設施</w:t>
            </w:r>
            <w:proofErr w:type="gramEnd"/>
            <w:r w:rsidR="002C73D5" w:rsidRPr="002C73D5">
              <w:rPr>
                <w:rFonts w:asciiTheme="minorEastAsia" w:hAnsiTheme="minorEastAsia" w:hint="eastAsia"/>
                <w:color w:val="FF0000"/>
                <w:sz w:val="18"/>
                <w:szCs w:val="18"/>
              </w:rPr>
              <w:t>、</w:t>
            </w:r>
            <w:proofErr w:type="gramStart"/>
            <w:r w:rsidR="002C73D5" w:rsidRPr="002C73D5">
              <w:rPr>
                <w:rFonts w:asciiTheme="minorEastAsia" w:hAnsiTheme="minorEastAsia" w:hint="eastAsia"/>
                <w:color w:val="FF0000"/>
                <w:sz w:val="18"/>
                <w:szCs w:val="18"/>
              </w:rPr>
              <w:t>閥</w:t>
            </w:r>
            <w:r w:rsidR="002C73D5" w:rsidRPr="002C73D5">
              <w:rPr>
                <w:rFonts w:asciiTheme="minorEastAsia" w:hAnsiTheme="minorEastAsia" w:hint="eastAsia"/>
                <w:sz w:val="18"/>
                <w:szCs w:val="18"/>
              </w:rPr>
              <w:t>等</w:t>
            </w:r>
            <w:proofErr w:type="gramEnd"/>
            <w:r w:rsidRPr="002E4B15">
              <w:rPr>
                <w:rFonts w:asciiTheme="minorEastAsia" w:hAnsiTheme="minorEastAsia"/>
                <w:sz w:val="18"/>
                <w:szCs w:val="18"/>
              </w:rPr>
              <w:t>)</w:t>
            </w:r>
            <w:r w:rsidRPr="002E4B15">
              <w:rPr>
                <w:rFonts w:asciiTheme="minorEastAsia" w:hAnsiTheme="minorEastAsia" w:hint="eastAsia"/>
                <w:sz w:val="18"/>
                <w:szCs w:val="18"/>
              </w:rPr>
              <w:t>，應距離基地界線至少</w:t>
            </w:r>
            <w:r w:rsidRPr="002E4B15">
              <w:rPr>
                <w:rFonts w:asciiTheme="minorEastAsia" w:hAnsiTheme="minorEastAsia"/>
                <w:sz w:val="18"/>
                <w:szCs w:val="18"/>
              </w:rPr>
              <w:t xml:space="preserve">1.5 </w:t>
            </w:r>
            <w:r w:rsidRPr="002E4B15">
              <w:rPr>
                <w:rFonts w:asciiTheme="minorEastAsia" w:hAnsiTheme="minorEastAsia" w:hint="eastAsia"/>
                <w:sz w:val="18"/>
                <w:szCs w:val="18"/>
              </w:rPr>
              <w:t>公尺，並應隔離於公園綠地及計畫道路之視野外，以遮蔽設施並加以綠化植栽處理，且須符合各事業單位之相關規定。</w:t>
            </w:r>
          </w:p>
          <w:p w14:paraId="2B3F7C88" w14:textId="7271CBD4" w:rsidR="00D13E5B" w:rsidRPr="002E4B15" w:rsidRDefault="00D13E5B" w:rsidP="00D13E5B">
            <w:pPr>
              <w:adjustRightInd w:val="0"/>
              <w:snapToGrid w:val="0"/>
              <w:spacing w:line="220" w:lineRule="exact"/>
              <w:ind w:leftChars="90" w:left="396" w:rightChars="50" w:right="120" w:hangingChars="100" w:hanging="180"/>
              <w:jc w:val="both"/>
              <w:rPr>
                <w:rFonts w:asciiTheme="minorEastAsia" w:hAnsiTheme="minorEastAsia"/>
                <w:sz w:val="18"/>
                <w:szCs w:val="18"/>
              </w:rPr>
            </w:pPr>
            <w:r w:rsidRPr="002E4B15">
              <w:rPr>
                <w:rFonts w:asciiTheme="minorEastAsia" w:hAnsiTheme="minorEastAsia"/>
                <w:sz w:val="18"/>
                <w:szCs w:val="18"/>
              </w:rPr>
              <w:t>5</w:t>
            </w:r>
            <w:r w:rsidRPr="002E4B15">
              <w:rPr>
                <w:rFonts w:asciiTheme="minorEastAsia" w:hAnsiTheme="minorEastAsia" w:hint="eastAsia"/>
                <w:sz w:val="18"/>
                <w:szCs w:val="18"/>
              </w:rPr>
              <w:t>.臨園區計畫道路兩側建築基地退縮地之景觀規劃原則，依本基準四、道路景觀之規定辦理。</w:t>
            </w:r>
          </w:p>
          <w:p w14:paraId="127DF651" w14:textId="00611ACF" w:rsidR="00D13E5B" w:rsidRPr="002E4B15" w:rsidRDefault="00D13E5B" w:rsidP="00D13E5B">
            <w:pPr>
              <w:adjustRightInd w:val="0"/>
              <w:snapToGrid w:val="0"/>
              <w:spacing w:line="220" w:lineRule="exact"/>
              <w:ind w:leftChars="90" w:left="396" w:rightChars="50" w:right="120" w:hangingChars="100" w:hanging="180"/>
              <w:jc w:val="both"/>
              <w:rPr>
                <w:rFonts w:asciiTheme="minorEastAsia" w:hAnsiTheme="minorEastAsia"/>
                <w:sz w:val="18"/>
                <w:szCs w:val="18"/>
              </w:rPr>
            </w:pPr>
            <w:r w:rsidRPr="002E4B15">
              <w:rPr>
                <w:rFonts w:asciiTheme="minorEastAsia" w:hAnsiTheme="minorEastAsia"/>
                <w:sz w:val="18"/>
                <w:szCs w:val="18"/>
              </w:rPr>
              <w:t>6</w:t>
            </w:r>
            <w:r w:rsidRPr="002E4B15">
              <w:rPr>
                <w:rFonts w:asciiTheme="minorEastAsia" w:hAnsiTheme="minorEastAsia" w:hint="eastAsia"/>
                <w:sz w:val="18"/>
                <w:szCs w:val="18"/>
              </w:rPr>
              <w:t>.</w:t>
            </w:r>
            <w:r w:rsidR="002C73D5">
              <w:rPr>
                <w:rFonts w:hint="eastAsia"/>
              </w:rPr>
              <w:t xml:space="preserve"> </w:t>
            </w:r>
            <w:r w:rsidR="002C73D5" w:rsidRPr="002C73D5">
              <w:rPr>
                <w:rFonts w:asciiTheme="minorEastAsia" w:hAnsiTheme="minorEastAsia" w:hint="eastAsia"/>
                <w:color w:val="FF0000"/>
                <w:sz w:val="18"/>
                <w:szCs w:val="18"/>
              </w:rPr>
              <w:t>產(</w:t>
            </w:r>
            <w:proofErr w:type="gramStart"/>
            <w:r w:rsidR="002C73D5" w:rsidRPr="002C73D5">
              <w:rPr>
                <w:rFonts w:asciiTheme="minorEastAsia" w:hAnsiTheme="minorEastAsia" w:hint="eastAsia"/>
                <w:color w:val="FF0000"/>
                <w:sz w:val="18"/>
                <w:szCs w:val="18"/>
              </w:rPr>
              <w:t>一</w:t>
            </w:r>
            <w:proofErr w:type="gramEnd"/>
            <w:r w:rsidR="002C73D5" w:rsidRPr="002C73D5">
              <w:rPr>
                <w:rFonts w:asciiTheme="minorEastAsia" w:hAnsiTheme="minorEastAsia" w:hint="eastAsia"/>
                <w:color w:val="FF0000"/>
                <w:sz w:val="18"/>
                <w:szCs w:val="18"/>
              </w:rPr>
              <w:t>)-3用地之</w:t>
            </w:r>
            <w:proofErr w:type="gramStart"/>
            <w:r w:rsidR="002C73D5" w:rsidRPr="002C73D5">
              <w:rPr>
                <w:rFonts w:asciiTheme="minorEastAsia" w:hAnsiTheme="minorEastAsia" w:hint="eastAsia"/>
                <w:color w:val="FF0000"/>
                <w:sz w:val="18"/>
                <w:szCs w:val="18"/>
              </w:rPr>
              <w:t>西側應自</w:t>
            </w:r>
            <w:proofErr w:type="gramEnd"/>
            <w:r w:rsidR="002C73D5" w:rsidRPr="002C73D5">
              <w:rPr>
                <w:rFonts w:asciiTheme="minorEastAsia" w:hAnsiTheme="minorEastAsia" w:hint="eastAsia"/>
                <w:color w:val="FF0000"/>
                <w:sz w:val="18"/>
                <w:szCs w:val="18"/>
              </w:rPr>
              <w:t>綠8，及供水用地之</w:t>
            </w:r>
            <w:proofErr w:type="gramStart"/>
            <w:r w:rsidR="002C73D5" w:rsidRPr="002C73D5">
              <w:rPr>
                <w:rFonts w:asciiTheme="minorEastAsia" w:hAnsiTheme="minorEastAsia" w:hint="eastAsia"/>
                <w:color w:val="FF0000"/>
                <w:sz w:val="18"/>
                <w:szCs w:val="18"/>
              </w:rPr>
              <w:t>西側應自</w:t>
            </w:r>
            <w:proofErr w:type="gramEnd"/>
            <w:r w:rsidR="002C73D5" w:rsidRPr="002C73D5">
              <w:rPr>
                <w:rFonts w:asciiTheme="minorEastAsia" w:hAnsiTheme="minorEastAsia" w:hint="eastAsia"/>
                <w:color w:val="FF0000"/>
                <w:sz w:val="18"/>
                <w:szCs w:val="18"/>
              </w:rPr>
              <w:t>綠9用地邊界退縮10公尺後建築(詳圖</w:t>
            </w:r>
            <w:r w:rsidR="002C73D5">
              <w:rPr>
                <w:rFonts w:asciiTheme="minorEastAsia" w:hAnsiTheme="minorEastAsia" w:hint="eastAsia"/>
                <w:color w:val="FF0000"/>
                <w:sz w:val="18"/>
                <w:szCs w:val="18"/>
              </w:rPr>
              <w:t>6.8-1</w:t>
            </w:r>
            <w:r w:rsidR="002C73D5" w:rsidRPr="002C73D5">
              <w:rPr>
                <w:rFonts w:asciiTheme="minorEastAsia" w:hAnsiTheme="minorEastAsia" w:hint="eastAsia"/>
                <w:color w:val="FF0000"/>
                <w:sz w:val="18"/>
                <w:szCs w:val="18"/>
              </w:rPr>
              <w:t>)，且退縮地應予綠化，並種植</w:t>
            </w:r>
            <w:proofErr w:type="gramStart"/>
            <w:r w:rsidR="002C73D5" w:rsidRPr="002C73D5">
              <w:rPr>
                <w:rFonts w:asciiTheme="minorEastAsia" w:hAnsiTheme="minorEastAsia" w:hint="eastAsia"/>
                <w:color w:val="FF0000"/>
                <w:sz w:val="18"/>
                <w:szCs w:val="18"/>
              </w:rPr>
              <w:t>複層式植栽</w:t>
            </w:r>
            <w:proofErr w:type="gramEnd"/>
            <w:r w:rsidRPr="002E4B15">
              <w:rPr>
                <w:rFonts w:asciiTheme="minorEastAsia" w:hAnsiTheme="minorEastAsia" w:hint="eastAsia"/>
                <w:sz w:val="18"/>
                <w:szCs w:val="18"/>
              </w:rPr>
              <w:t>。</w:t>
            </w:r>
          </w:p>
        </w:tc>
        <w:tc>
          <w:tcPr>
            <w:tcW w:w="2835" w:type="dxa"/>
            <w:tcBorders>
              <w:top w:val="single" w:sz="4" w:space="0" w:color="auto"/>
              <w:left w:val="nil"/>
              <w:bottom w:val="single" w:sz="4" w:space="0" w:color="auto"/>
              <w:right w:val="single" w:sz="4" w:space="0" w:color="auto"/>
            </w:tcBorders>
            <w:shd w:val="clear" w:color="auto" w:fill="auto"/>
          </w:tcPr>
          <w:p w14:paraId="055F43D1" w14:textId="77777777" w:rsidR="00D13E5B" w:rsidRPr="007B56ED" w:rsidRDefault="00D13E5B" w:rsidP="00D13E5B">
            <w:pPr>
              <w:ind w:left="180" w:hangingChars="100" w:hanging="180"/>
              <w:jc w:val="both"/>
              <w:rPr>
                <w:rFonts w:asciiTheme="minorEastAsia" w:hAnsiTheme="minorEastAsia"/>
                <w:sz w:val="18"/>
                <w:szCs w:val="18"/>
              </w:rPr>
            </w:pPr>
            <w:r w:rsidRPr="007B56ED">
              <w:rPr>
                <w:rFonts w:asciiTheme="minorEastAsia" w:hAnsiTheme="minorEastAsia" w:hint="eastAsia"/>
                <w:sz w:val="18"/>
                <w:szCs w:val="18"/>
              </w:rPr>
              <w:t>檢討：</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B959DB" w14:textId="77777777" w:rsidR="00D13E5B" w:rsidRPr="007B56ED" w:rsidRDefault="00D13E5B" w:rsidP="00D13E5B">
            <w:pPr>
              <w:widowControl/>
              <w:rPr>
                <w:rFonts w:asciiTheme="minorEastAsia" w:hAnsiTheme="minorEastAsia" w:cs="新細明體"/>
                <w:kern w:val="0"/>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BB8F17E" w14:textId="77777777" w:rsidR="00D13E5B" w:rsidRPr="007B56ED" w:rsidRDefault="00D13E5B" w:rsidP="00D13E5B">
            <w:pPr>
              <w:widowControl/>
              <w:rPr>
                <w:rFonts w:asciiTheme="minorEastAsia" w:hAnsiTheme="minorEastAsia" w:cs="新細明體"/>
                <w:kern w:val="0"/>
                <w:szCs w:val="24"/>
              </w:rPr>
            </w:pPr>
          </w:p>
        </w:tc>
        <w:tc>
          <w:tcPr>
            <w:tcW w:w="868" w:type="dxa"/>
            <w:tcBorders>
              <w:top w:val="single" w:sz="4" w:space="0" w:color="auto"/>
              <w:left w:val="nil"/>
              <w:bottom w:val="single" w:sz="4" w:space="0" w:color="auto"/>
              <w:right w:val="thickThinSmallGap" w:sz="24" w:space="0" w:color="auto"/>
            </w:tcBorders>
            <w:shd w:val="clear" w:color="auto" w:fill="auto"/>
            <w:noWrap/>
            <w:vAlign w:val="center"/>
          </w:tcPr>
          <w:p w14:paraId="51151476" w14:textId="77777777" w:rsidR="00D13E5B" w:rsidRPr="007B56ED" w:rsidRDefault="00D13E5B" w:rsidP="00D13E5B">
            <w:pPr>
              <w:widowControl/>
              <w:rPr>
                <w:rFonts w:asciiTheme="minorEastAsia" w:hAnsiTheme="minorEastAsia" w:cs="新細明體"/>
                <w:kern w:val="0"/>
                <w:szCs w:val="24"/>
              </w:rPr>
            </w:pPr>
          </w:p>
        </w:tc>
      </w:tr>
      <w:tr w:rsidR="00D13E5B" w:rsidRPr="007B56ED" w14:paraId="696A20E5" w14:textId="77777777" w:rsidTr="00716C4A">
        <w:trPr>
          <w:trHeight w:val="850"/>
        </w:trPr>
        <w:tc>
          <w:tcPr>
            <w:tcW w:w="426" w:type="dxa"/>
            <w:vMerge/>
            <w:tcBorders>
              <w:left w:val="thinThickSmallGap" w:sz="24" w:space="0" w:color="auto"/>
              <w:right w:val="single" w:sz="4" w:space="0" w:color="auto"/>
            </w:tcBorders>
            <w:vAlign w:val="center"/>
          </w:tcPr>
          <w:p w14:paraId="24D9953E" w14:textId="77777777" w:rsidR="00D13E5B" w:rsidRPr="007B56ED" w:rsidRDefault="00D13E5B" w:rsidP="00D13E5B">
            <w:pPr>
              <w:widowControl/>
              <w:jc w:val="center"/>
              <w:rPr>
                <w:rFonts w:asciiTheme="minorEastAsia" w:hAnsiTheme="minorEastAsia" w:cs="新細明體"/>
                <w:kern w:val="0"/>
                <w:szCs w:val="24"/>
              </w:rPr>
            </w:pPr>
          </w:p>
        </w:tc>
        <w:tc>
          <w:tcPr>
            <w:tcW w:w="2410" w:type="dxa"/>
            <w:gridSpan w:val="2"/>
            <w:vMerge/>
            <w:tcBorders>
              <w:left w:val="single" w:sz="4" w:space="0" w:color="auto"/>
              <w:right w:val="single" w:sz="4" w:space="0" w:color="auto"/>
            </w:tcBorders>
            <w:vAlign w:val="center"/>
          </w:tcPr>
          <w:p w14:paraId="4A3F418A" w14:textId="77777777" w:rsidR="00D13E5B" w:rsidRPr="002E4B15" w:rsidRDefault="00D13E5B" w:rsidP="00D13E5B">
            <w:pPr>
              <w:widowControl/>
              <w:rPr>
                <w:rFonts w:asciiTheme="minorEastAsia" w:hAnsiTheme="minorEastAsia" w:cs="新細明體"/>
                <w:kern w:val="0"/>
                <w:szCs w:val="24"/>
              </w:rPr>
            </w:pPr>
          </w:p>
        </w:tc>
        <w:tc>
          <w:tcPr>
            <w:tcW w:w="2976" w:type="dxa"/>
            <w:tcBorders>
              <w:top w:val="single" w:sz="4" w:space="0" w:color="auto"/>
              <w:left w:val="nil"/>
              <w:bottom w:val="single" w:sz="4" w:space="0" w:color="auto"/>
              <w:right w:val="single" w:sz="4" w:space="0" w:color="auto"/>
            </w:tcBorders>
            <w:shd w:val="clear" w:color="auto" w:fill="auto"/>
          </w:tcPr>
          <w:p w14:paraId="6AFD20A7" w14:textId="79A2DBC6" w:rsidR="00D13E5B" w:rsidRPr="002E4B15" w:rsidRDefault="00D13E5B" w:rsidP="00D13E5B">
            <w:pPr>
              <w:adjustRightInd w:val="0"/>
              <w:snapToGrid w:val="0"/>
              <w:spacing w:line="220" w:lineRule="exact"/>
              <w:ind w:left="180" w:rightChars="50" w:right="120" w:hangingChars="100" w:hanging="180"/>
              <w:jc w:val="both"/>
              <w:rPr>
                <w:rFonts w:asciiTheme="minorEastAsia" w:hAnsiTheme="minorEastAsia"/>
                <w:b/>
                <w:sz w:val="18"/>
                <w:szCs w:val="18"/>
              </w:rPr>
            </w:pPr>
            <w:r w:rsidRPr="002E4B15">
              <w:rPr>
                <w:rFonts w:asciiTheme="minorEastAsia" w:hAnsiTheme="minorEastAsia" w:hint="eastAsia"/>
                <w:b/>
                <w:sz w:val="18"/>
                <w:szCs w:val="18"/>
              </w:rPr>
              <w:t>(二)人行道及自行車道</w:t>
            </w:r>
          </w:p>
          <w:p w14:paraId="0BDA8767" w14:textId="2ED1CA58" w:rsidR="00D13E5B" w:rsidRPr="002E4B15" w:rsidRDefault="00D13E5B" w:rsidP="00D13E5B">
            <w:pPr>
              <w:adjustRightInd w:val="0"/>
              <w:snapToGrid w:val="0"/>
              <w:spacing w:line="220" w:lineRule="exact"/>
              <w:ind w:leftChars="90" w:left="396" w:rightChars="50" w:right="120" w:hangingChars="100" w:hanging="180"/>
              <w:jc w:val="both"/>
              <w:rPr>
                <w:rFonts w:asciiTheme="minorEastAsia" w:hAnsiTheme="minorEastAsia"/>
                <w:sz w:val="18"/>
                <w:szCs w:val="18"/>
              </w:rPr>
            </w:pPr>
            <w:r w:rsidRPr="002E4B15">
              <w:rPr>
                <w:rFonts w:asciiTheme="minorEastAsia" w:hAnsiTheme="minorEastAsia" w:hint="eastAsia"/>
                <w:sz w:val="18"/>
                <w:szCs w:val="18"/>
              </w:rPr>
              <w:t>1.園區主要道路</w:t>
            </w:r>
            <w:r w:rsidRPr="002E4B15">
              <w:rPr>
                <w:rFonts w:asciiTheme="minorEastAsia" w:hAnsiTheme="minorEastAsia"/>
                <w:sz w:val="18"/>
                <w:szCs w:val="18"/>
              </w:rPr>
              <w:t>(</w:t>
            </w:r>
            <w:r w:rsidRPr="002E4B15">
              <w:rPr>
                <w:rFonts w:asciiTheme="minorEastAsia" w:hAnsiTheme="minorEastAsia" w:hint="eastAsia"/>
                <w:sz w:val="18"/>
                <w:szCs w:val="18"/>
              </w:rPr>
              <w:t>寬度</w:t>
            </w:r>
            <w:r w:rsidRPr="002E4B15">
              <w:rPr>
                <w:rFonts w:asciiTheme="minorEastAsia" w:hAnsiTheme="minorEastAsia"/>
                <w:sz w:val="18"/>
                <w:szCs w:val="18"/>
              </w:rPr>
              <w:t>30</w:t>
            </w:r>
            <w:r w:rsidRPr="002E4B15">
              <w:rPr>
                <w:rFonts w:asciiTheme="minorEastAsia" w:hAnsiTheme="minorEastAsia" w:hint="eastAsia"/>
                <w:sz w:val="18"/>
                <w:szCs w:val="18"/>
              </w:rPr>
              <w:t>公尺</w:t>
            </w:r>
            <w:r w:rsidRPr="002E4B15">
              <w:rPr>
                <w:rFonts w:asciiTheme="minorEastAsia" w:hAnsiTheme="minorEastAsia"/>
                <w:sz w:val="18"/>
                <w:szCs w:val="18"/>
              </w:rPr>
              <w:t>)</w:t>
            </w:r>
            <w:r w:rsidRPr="002E4B15">
              <w:rPr>
                <w:rFonts w:asciiTheme="minorEastAsia" w:hAnsiTheme="minorEastAsia" w:hint="eastAsia"/>
                <w:sz w:val="18"/>
                <w:szCs w:val="18"/>
              </w:rPr>
              <w:t>兩側應</w:t>
            </w:r>
            <w:proofErr w:type="gramStart"/>
            <w:r w:rsidRPr="000E6A81">
              <w:rPr>
                <w:rFonts w:asciiTheme="minorEastAsia" w:hAnsiTheme="minorEastAsia" w:hint="eastAsia"/>
                <w:color w:val="FF0000"/>
                <w:sz w:val="18"/>
                <w:szCs w:val="18"/>
              </w:rPr>
              <w:t>各</w:t>
            </w:r>
            <w:r w:rsidRPr="002E4B15">
              <w:rPr>
                <w:rFonts w:asciiTheme="minorEastAsia" w:hAnsiTheme="minorEastAsia" w:hint="eastAsia"/>
                <w:sz w:val="18"/>
                <w:szCs w:val="18"/>
              </w:rPr>
              <w:t>留設淨</w:t>
            </w:r>
            <w:proofErr w:type="gramEnd"/>
            <w:r w:rsidRPr="002E4B15">
              <w:rPr>
                <w:rFonts w:asciiTheme="minorEastAsia" w:hAnsiTheme="minorEastAsia" w:hint="eastAsia"/>
                <w:sz w:val="18"/>
                <w:szCs w:val="18"/>
              </w:rPr>
              <w:t>寬至少</w:t>
            </w:r>
            <w:r w:rsidRPr="002E4B15">
              <w:rPr>
                <w:rFonts w:asciiTheme="minorEastAsia" w:hAnsiTheme="minorEastAsia"/>
                <w:sz w:val="18"/>
                <w:szCs w:val="18"/>
              </w:rPr>
              <w:t>3</w:t>
            </w:r>
            <w:r w:rsidRPr="002E4B15">
              <w:rPr>
                <w:rFonts w:asciiTheme="minorEastAsia" w:hAnsiTheme="minorEastAsia" w:hint="eastAsia"/>
                <w:sz w:val="18"/>
                <w:szCs w:val="18"/>
              </w:rPr>
              <w:t>公尺</w:t>
            </w:r>
            <w:r w:rsidRPr="002E4B15">
              <w:rPr>
                <w:rFonts w:asciiTheme="minorEastAsia" w:hAnsiTheme="minorEastAsia"/>
                <w:sz w:val="18"/>
                <w:szCs w:val="18"/>
              </w:rPr>
              <w:t>(</w:t>
            </w:r>
            <w:r w:rsidRPr="002E4B15">
              <w:rPr>
                <w:rFonts w:asciiTheme="minorEastAsia" w:hAnsiTheme="minorEastAsia" w:hint="eastAsia"/>
                <w:sz w:val="18"/>
                <w:szCs w:val="18"/>
              </w:rPr>
              <w:t>含</w:t>
            </w:r>
            <w:r w:rsidRPr="002E4B15">
              <w:rPr>
                <w:rFonts w:asciiTheme="minorEastAsia" w:hAnsiTheme="minorEastAsia"/>
                <w:sz w:val="18"/>
                <w:szCs w:val="18"/>
              </w:rPr>
              <w:t>)</w:t>
            </w:r>
            <w:r w:rsidRPr="002E4B15">
              <w:rPr>
                <w:rFonts w:asciiTheme="minorEastAsia" w:hAnsiTheme="minorEastAsia" w:hint="eastAsia"/>
                <w:sz w:val="18"/>
                <w:szCs w:val="18"/>
              </w:rPr>
              <w:t>以上空間，作為園區人行道及自行車道使用；次要道路</w:t>
            </w:r>
            <w:r w:rsidRPr="002E4B15">
              <w:rPr>
                <w:rFonts w:asciiTheme="minorEastAsia" w:hAnsiTheme="minorEastAsia"/>
                <w:sz w:val="18"/>
                <w:szCs w:val="18"/>
              </w:rPr>
              <w:t>(</w:t>
            </w:r>
            <w:r w:rsidRPr="002E4B15">
              <w:rPr>
                <w:rFonts w:asciiTheme="minorEastAsia" w:hAnsiTheme="minorEastAsia" w:hint="eastAsia"/>
                <w:sz w:val="18"/>
                <w:szCs w:val="18"/>
              </w:rPr>
              <w:t>寬度</w:t>
            </w:r>
            <w:r w:rsidRPr="000E6A81">
              <w:rPr>
                <w:rFonts w:asciiTheme="minorEastAsia" w:hAnsiTheme="minorEastAsia" w:hint="eastAsia"/>
                <w:color w:val="FF0000"/>
                <w:sz w:val="18"/>
                <w:szCs w:val="18"/>
              </w:rPr>
              <w:t>15</w:t>
            </w:r>
            <w:r w:rsidRPr="002E4B15">
              <w:rPr>
                <w:rFonts w:asciiTheme="minorEastAsia" w:hAnsiTheme="minorEastAsia" w:hint="eastAsia"/>
                <w:sz w:val="18"/>
                <w:szCs w:val="18"/>
              </w:rPr>
              <w:t>公尺</w:t>
            </w:r>
            <w:r w:rsidRPr="002E4B15">
              <w:rPr>
                <w:rFonts w:asciiTheme="minorEastAsia" w:hAnsiTheme="minorEastAsia"/>
                <w:sz w:val="18"/>
                <w:szCs w:val="18"/>
              </w:rPr>
              <w:t>)</w:t>
            </w:r>
            <w:r w:rsidRPr="002E4B15">
              <w:rPr>
                <w:rFonts w:asciiTheme="minorEastAsia" w:hAnsiTheme="minorEastAsia" w:hint="eastAsia"/>
                <w:sz w:val="18"/>
                <w:szCs w:val="18"/>
              </w:rPr>
              <w:t>兩側應</w:t>
            </w:r>
            <w:proofErr w:type="gramStart"/>
            <w:r w:rsidRPr="000E6A81">
              <w:rPr>
                <w:rFonts w:asciiTheme="minorEastAsia" w:hAnsiTheme="minorEastAsia" w:hint="eastAsia"/>
                <w:color w:val="FF0000"/>
                <w:sz w:val="18"/>
                <w:szCs w:val="18"/>
              </w:rPr>
              <w:t>各</w:t>
            </w:r>
            <w:r w:rsidRPr="002E4B15">
              <w:rPr>
                <w:rFonts w:asciiTheme="minorEastAsia" w:hAnsiTheme="minorEastAsia" w:hint="eastAsia"/>
                <w:sz w:val="18"/>
                <w:szCs w:val="18"/>
              </w:rPr>
              <w:t>留設淨</w:t>
            </w:r>
            <w:proofErr w:type="gramEnd"/>
            <w:r w:rsidRPr="002E4B15">
              <w:rPr>
                <w:rFonts w:asciiTheme="minorEastAsia" w:hAnsiTheme="minorEastAsia" w:hint="eastAsia"/>
                <w:sz w:val="18"/>
                <w:szCs w:val="18"/>
              </w:rPr>
              <w:t>寬至少</w:t>
            </w:r>
            <w:r w:rsidRPr="000E6A81">
              <w:rPr>
                <w:rFonts w:asciiTheme="minorEastAsia" w:hAnsiTheme="minorEastAsia" w:hint="eastAsia"/>
                <w:color w:val="FF0000"/>
                <w:sz w:val="18"/>
                <w:szCs w:val="18"/>
              </w:rPr>
              <w:t>1.5</w:t>
            </w:r>
            <w:r w:rsidRPr="002E4B15">
              <w:rPr>
                <w:rFonts w:asciiTheme="minorEastAsia" w:hAnsiTheme="minorEastAsia" w:hint="eastAsia"/>
                <w:sz w:val="18"/>
                <w:szCs w:val="18"/>
              </w:rPr>
              <w:t>公尺</w:t>
            </w:r>
            <w:r w:rsidRPr="002E4B15">
              <w:rPr>
                <w:rFonts w:asciiTheme="minorEastAsia" w:hAnsiTheme="minorEastAsia"/>
                <w:sz w:val="18"/>
                <w:szCs w:val="18"/>
              </w:rPr>
              <w:t>(</w:t>
            </w:r>
            <w:r w:rsidRPr="002E4B15">
              <w:rPr>
                <w:rFonts w:asciiTheme="minorEastAsia" w:hAnsiTheme="minorEastAsia" w:hint="eastAsia"/>
                <w:sz w:val="18"/>
                <w:szCs w:val="18"/>
              </w:rPr>
              <w:t>含</w:t>
            </w:r>
            <w:r w:rsidRPr="002E4B15">
              <w:rPr>
                <w:rFonts w:asciiTheme="minorEastAsia" w:hAnsiTheme="minorEastAsia"/>
                <w:sz w:val="18"/>
                <w:szCs w:val="18"/>
              </w:rPr>
              <w:t>)</w:t>
            </w:r>
            <w:r w:rsidRPr="002E4B15">
              <w:rPr>
                <w:rFonts w:asciiTheme="minorEastAsia" w:hAnsiTheme="minorEastAsia" w:hint="eastAsia"/>
                <w:sz w:val="18"/>
                <w:szCs w:val="18"/>
              </w:rPr>
              <w:t>以上空間，作為園區人行道使用。</w:t>
            </w:r>
          </w:p>
          <w:p w14:paraId="6517DFD9" w14:textId="738F239B" w:rsidR="00D13E5B" w:rsidRPr="002E4B15" w:rsidRDefault="00D13E5B" w:rsidP="00D13E5B">
            <w:pPr>
              <w:adjustRightInd w:val="0"/>
              <w:snapToGrid w:val="0"/>
              <w:spacing w:line="220" w:lineRule="exact"/>
              <w:ind w:leftChars="90" w:left="396" w:rightChars="50" w:right="120" w:hangingChars="100" w:hanging="180"/>
              <w:jc w:val="both"/>
              <w:rPr>
                <w:rFonts w:asciiTheme="minorEastAsia" w:hAnsiTheme="minorEastAsia"/>
                <w:sz w:val="18"/>
                <w:szCs w:val="18"/>
              </w:rPr>
            </w:pPr>
            <w:r w:rsidRPr="002E4B15">
              <w:rPr>
                <w:rFonts w:asciiTheme="minorEastAsia" w:hAnsiTheme="minorEastAsia" w:hint="eastAsia"/>
                <w:sz w:val="18"/>
                <w:szCs w:val="18"/>
              </w:rPr>
              <w:t>2.人行道或自行車道之鋪面，應使用平整、</w:t>
            </w:r>
            <w:proofErr w:type="gramStart"/>
            <w:r w:rsidRPr="002E4B15">
              <w:rPr>
                <w:rFonts w:asciiTheme="minorEastAsia" w:hAnsiTheme="minorEastAsia" w:hint="eastAsia"/>
                <w:sz w:val="18"/>
                <w:szCs w:val="18"/>
              </w:rPr>
              <w:t>防滑且透水性</w:t>
            </w:r>
            <w:proofErr w:type="gramEnd"/>
            <w:r w:rsidRPr="002E4B15">
              <w:rPr>
                <w:rFonts w:asciiTheme="minorEastAsia" w:hAnsiTheme="minorEastAsia" w:hint="eastAsia"/>
                <w:sz w:val="18"/>
                <w:szCs w:val="18"/>
              </w:rPr>
              <w:t>之材料，不得全面鋪設柏油或水泥，其鋪面材料、色澤須與建築相配合，並具充足之照明設施。</w:t>
            </w:r>
          </w:p>
          <w:p w14:paraId="6BAAF559" w14:textId="1DCF39F6" w:rsidR="00D13E5B" w:rsidRPr="002E4B15" w:rsidRDefault="00D13E5B" w:rsidP="00D13E5B">
            <w:pPr>
              <w:adjustRightInd w:val="0"/>
              <w:snapToGrid w:val="0"/>
              <w:spacing w:line="220" w:lineRule="exact"/>
              <w:ind w:leftChars="90" w:left="396" w:rightChars="50" w:right="120" w:hangingChars="100" w:hanging="180"/>
              <w:jc w:val="both"/>
              <w:rPr>
                <w:rFonts w:asciiTheme="minorEastAsia" w:hAnsiTheme="minorEastAsia"/>
                <w:sz w:val="18"/>
                <w:szCs w:val="18"/>
              </w:rPr>
            </w:pPr>
            <w:r w:rsidRPr="002E4B15">
              <w:rPr>
                <w:rFonts w:asciiTheme="minorEastAsia" w:hAnsiTheme="minorEastAsia" w:hint="eastAsia"/>
                <w:sz w:val="18"/>
                <w:szCs w:val="18"/>
              </w:rPr>
              <w:t>3.人行道或自行車道鋪面之雨水排水，應以能優先進入植</w:t>
            </w:r>
            <w:proofErr w:type="gramStart"/>
            <w:r w:rsidRPr="002E4B15">
              <w:rPr>
                <w:rFonts w:asciiTheme="minorEastAsia" w:hAnsiTheme="minorEastAsia" w:hint="eastAsia"/>
                <w:sz w:val="18"/>
                <w:szCs w:val="18"/>
              </w:rPr>
              <w:t>栽穴供植物</w:t>
            </w:r>
            <w:proofErr w:type="gramEnd"/>
            <w:r w:rsidRPr="002E4B15">
              <w:rPr>
                <w:rFonts w:asciiTheme="minorEastAsia" w:hAnsiTheme="minorEastAsia" w:hint="eastAsia"/>
                <w:sz w:val="18"/>
                <w:szCs w:val="18"/>
              </w:rPr>
              <w:t>使用為設計原則，以達到澆灌用水減量之目的。</w:t>
            </w:r>
          </w:p>
          <w:p w14:paraId="233E21E0" w14:textId="0B41D93B" w:rsidR="00D13E5B" w:rsidRPr="002E4B15" w:rsidRDefault="00D13E5B" w:rsidP="00D13E5B">
            <w:pPr>
              <w:adjustRightInd w:val="0"/>
              <w:snapToGrid w:val="0"/>
              <w:spacing w:line="220" w:lineRule="exact"/>
              <w:ind w:leftChars="90" w:left="396" w:rightChars="50" w:right="120" w:hangingChars="100" w:hanging="180"/>
              <w:jc w:val="both"/>
              <w:rPr>
                <w:rFonts w:asciiTheme="minorEastAsia" w:hAnsiTheme="minorEastAsia"/>
                <w:sz w:val="18"/>
                <w:szCs w:val="18"/>
              </w:rPr>
            </w:pPr>
            <w:r w:rsidRPr="002E4B15">
              <w:rPr>
                <w:rFonts w:asciiTheme="minorEastAsia" w:hAnsiTheme="minorEastAsia" w:hint="eastAsia"/>
                <w:sz w:val="18"/>
                <w:szCs w:val="18"/>
              </w:rPr>
              <w:t>4.銜接車道、停車場之人行道或自行車道，其鋪面材料應力求相互調和。</w:t>
            </w:r>
          </w:p>
          <w:p w14:paraId="1914917C" w14:textId="173C4A36" w:rsidR="00D13E5B" w:rsidRPr="002E4B15" w:rsidRDefault="00D13E5B" w:rsidP="00D13E5B">
            <w:pPr>
              <w:adjustRightInd w:val="0"/>
              <w:snapToGrid w:val="0"/>
              <w:spacing w:line="220" w:lineRule="exact"/>
              <w:ind w:leftChars="90" w:left="396" w:rightChars="50" w:right="120" w:hangingChars="100" w:hanging="180"/>
              <w:jc w:val="both"/>
              <w:rPr>
                <w:rFonts w:asciiTheme="minorEastAsia" w:hAnsiTheme="minorEastAsia"/>
                <w:sz w:val="18"/>
                <w:szCs w:val="18"/>
              </w:rPr>
            </w:pPr>
            <w:r w:rsidRPr="002E4B15">
              <w:rPr>
                <w:rFonts w:asciiTheme="minorEastAsia" w:hAnsiTheme="minorEastAsia" w:hint="eastAsia"/>
                <w:sz w:val="18"/>
                <w:szCs w:val="18"/>
              </w:rPr>
              <w:t>5.人行道高程變化須以階梯銜接時，須同時設置坡道，並符合「建築物無障礙設施設計規範」，創造無障礙環境。</w:t>
            </w:r>
          </w:p>
          <w:p w14:paraId="77C2390D" w14:textId="6EE00E72" w:rsidR="00D13E5B" w:rsidRPr="002E4B15" w:rsidRDefault="00D13E5B" w:rsidP="00D13E5B">
            <w:pPr>
              <w:adjustRightInd w:val="0"/>
              <w:snapToGrid w:val="0"/>
              <w:spacing w:line="220" w:lineRule="exact"/>
              <w:ind w:leftChars="90" w:left="396" w:rightChars="50" w:right="120" w:hangingChars="100" w:hanging="180"/>
              <w:jc w:val="both"/>
              <w:rPr>
                <w:rFonts w:asciiTheme="minorEastAsia" w:hAnsiTheme="minorEastAsia"/>
                <w:sz w:val="18"/>
                <w:szCs w:val="18"/>
              </w:rPr>
            </w:pPr>
            <w:r w:rsidRPr="002E4B15">
              <w:rPr>
                <w:rFonts w:asciiTheme="minorEastAsia" w:hAnsiTheme="minorEastAsia" w:hint="eastAsia"/>
                <w:sz w:val="18"/>
                <w:szCs w:val="18"/>
              </w:rPr>
              <w:t>6.人行道或自行車道設置，須考量與園區既有或未來可能之人步道與自行車道路線銜接為原則，以構築園區完善之人本交通系統。</w:t>
            </w:r>
          </w:p>
        </w:tc>
        <w:tc>
          <w:tcPr>
            <w:tcW w:w="2835" w:type="dxa"/>
            <w:tcBorders>
              <w:top w:val="single" w:sz="4" w:space="0" w:color="auto"/>
              <w:left w:val="nil"/>
              <w:bottom w:val="single" w:sz="4" w:space="0" w:color="auto"/>
              <w:right w:val="single" w:sz="4" w:space="0" w:color="auto"/>
            </w:tcBorders>
            <w:shd w:val="clear" w:color="auto" w:fill="auto"/>
          </w:tcPr>
          <w:p w14:paraId="71139378" w14:textId="77777777" w:rsidR="00D13E5B" w:rsidRPr="007B56ED" w:rsidRDefault="00D13E5B" w:rsidP="00D13E5B">
            <w:pPr>
              <w:ind w:left="180" w:hangingChars="100" w:hanging="180"/>
              <w:jc w:val="both"/>
              <w:rPr>
                <w:rFonts w:asciiTheme="minorEastAsia" w:hAnsiTheme="minorEastAsia"/>
                <w:sz w:val="18"/>
                <w:szCs w:val="18"/>
              </w:rPr>
            </w:pPr>
            <w:r w:rsidRPr="007B56ED">
              <w:rPr>
                <w:rFonts w:asciiTheme="minorEastAsia" w:hAnsiTheme="minorEastAsia" w:hint="eastAsia"/>
                <w:sz w:val="18"/>
                <w:szCs w:val="18"/>
              </w:rPr>
              <w:t>檢討：</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70D443A" w14:textId="77777777" w:rsidR="00D13E5B" w:rsidRPr="007B56ED" w:rsidRDefault="00D13E5B" w:rsidP="00D13E5B">
            <w:pPr>
              <w:widowControl/>
              <w:rPr>
                <w:rFonts w:asciiTheme="minorEastAsia" w:hAnsiTheme="minorEastAsia" w:cs="新細明體"/>
                <w:kern w:val="0"/>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2FF329E" w14:textId="77777777" w:rsidR="00D13E5B" w:rsidRPr="007B56ED" w:rsidRDefault="00D13E5B" w:rsidP="00D13E5B">
            <w:pPr>
              <w:widowControl/>
              <w:rPr>
                <w:rFonts w:asciiTheme="minorEastAsia" w:hAnsiTheme="minorEastAsia" w:cs="新細明體"/>
                <w:kern w:val="0"/>
                <w:szCs w:val="24"/>
              </w:rPr>
            </w:pPr>
          </w:p>
        </w:tc>
        <w:tc>
          <w:tcPr>
            <w:tcW w:w="868" w:type="dxa"/>
            <w:tcBorders>
              <w:top w:val="single" w:sz="4" w:space="0" w:color="auto"/>
              <w:left w:val="nil"/>
              <w:bottom w:val="single" w:sz="4" w:space="0" w:color="auto"/>
              <w:right w:val="thickThinSmallGap" w:sz="24" w:space="0" w:color="auto"/>
            </w:tcBorders>
            <w:shd w:val="clear" w:color="auto" w:fill="auto"/>
            <w:noWrap/>
            <w:vAlign w:val="center"/>
          </w:tcPr>
          <w:p w14:paraId="4345D787" w14:textId="77777777" w:rsidR="00D13E5B" w:rsidRPr="007B56ED" w:rsidRDefault="00D13E5B" w:rsidP="00D13E5B">
            <w:pPr>
              <w:widowControl/>
              <w:rPr>
                <w:rFonts w:asciiTheme="minorEastAsia" w:hAnsiTheme="minorEastAsia" w:cs="新細明體"/>
                <w:kern w:val="0"/>
                <w:szCs w:val="24"/>
              </w:rPr>
            </w:pPr>
          </w:p>
        </w:tc>
      </w:tr>
      <w:tr w:rsidR="00D13E5B" w:rsidRPr="007B56ED" w14:paraId="4D3809FE" w14:textId="77777777" w:rsidTr="000175FD">
        <w:trPr>
          <w:trHeight w:val="7719"/>
        </w:trPr>
        <w:tc>
          <w:tcPr>
            <w:tcW w:w="426" w:type="dxa"/>
            <w:vMerge/>
            <w:tcBorders>
              <w:left w:val="thinThickSmallGap" w:sz="24" w:space="0" w:color="auto"/>
              <w:right w:val="single" w:sz="4" w:space="0" w:color="auto"/>
            </w:tcBorders>
            <w:vAlign w:val="center"/>
          </w:tcPr>
          <w:p w14:paraId="277CDCA4" w14:textId="77777777" w:rsidR="00D13E5B" w:rsidRPr="007B56ED" w:rsidRDefault="00D13E5B" w:rsidP="00D13E5B">
            <w:pPr>
              <w:widowControl/>
              <w:jc w:val="center"/>
              <w:rPr>
                <w:rFonts w:asciiTheme="minorEastAsia" w:hAnsiTheme="minorEastAsia" w:cs="新細明體"/>
                <w:kern w:val="0"/>
                <w:szCs w:val="24"/>
              </w:rPr>
            </w:pPr>
          </w:p>
        </w:tc>
        <w:tc>
          <w:tcPr>
            <w:tcW w:w="2410" w:type="dxa"/>
            <w:gridSpan w:val="2"/>
            <w:vMerge/>
            <w:tcBorders>
              <w:left w:val="single" w:sz="4" w:space="0" w:color="auto"/>
              <w:right w:val="single" w:sz="4" w:space="0" w:color="auto"/>
            </w:tcBorders>
            <w:vAlign w:val="center"/>
          </w:tcPr>
          <w:p w14:paraId="7C29452F" w14:textId="77777777" w:rsidR="00D13E5B" w:rsidRPr="007B56ED" w:rsidRDefault="00D13E5B" w:rsidP="00D13E5B">
            <w:pPr>
              <w:widowControl/>
              <w:rPr>
                <w:rFonts w:asciiTheme="minorEastAsia" w:hAnsiTheme="minorEastAsia" w:cs="新細明體"/>
                <w:kern w:val="0"/>
                <w:szCs w:val="24"/>
              </w:rPr>
            </w:pPr>
          </w:p>
        </w:tc>
        <w:tc>
          <w:tcPr>
            <w:tcW w:w="2976" w:type="dxa"/>
            <w:tcBorders>
              <w:top w:val="single" w:sz="4" w:space="0" w:color="auto"/>
              <w:left w:val="nil"/>
              <w:bottom w:val="single" w:sz="4" w:space="0" w:color="auto"/>
              <w:right w:val="single" w:sz="4" w:space="0" w:color="auto"/>
            </w:tcBorders>
            <w:shd w:val="clear" w:color="auto" w:fill="auto"/>
          </w:tcPr>
          <w:p w14:paraId="0C4944F4" w14:textId="4A1AFE27" w:rsidR="00D13E5B" w:rsidRPr="002E4B15" w:rsidRDefault="00D13E5B" w:rsidP="00D13E5B">
            <w:pPr>
              <w:adjustRightInd w:val="0"/>
              <w:snapToGrid w:val="0"/>
              <w:spacing w:line="220" w:lineRule="exact"/>
              <w:ind w:left="180" w:rightChars="50" w:right="120" w:hangingChars="100" w:hanging="180"/>
              <w:jc w:val="both"/>
              <w:rPr>
                <w:rFonts w:asciiTheme="minorEastAsia" w:hAnsiTheme="minorEastAsia"/>
                <w:b/>
                <w:sz w:val="18"/>
                <w:szCs w:val="18"/>
              </w:rPr>
            </w:pPr>
            <w:r w:rsidRPr="002E4B15">
              <w:rPr>
                <w:rFonts w:asciiTheme="minorEastAsia" w:hAnsiTheme="minorEastAsia" w:hint="eastAsia"/>
                <w:b/>
                <w:sz w:val="18"/>
                <w:szCs w:val="18"/>
              </w:rPr>
              <w:t>(三)公園</w:t>
            </w:r>
          </w:p>
          <w:p w14:paraId="42F5D3ED" w14:textId="77777777" w:rsidR="00D13E5B" w:rsidRPr="002E4B15" w:rsidRDefault="00D13E5B" w:rsidP="00D13E5B">
            <w:pPr>
              <w:adjustRightInd w:val="0"/>
              <w:snapToGrid w:val="0"/>
              <w:spacing w:line="220" w:lineRule="exact"/>
              <w:ind w:leftChars="90" w:left="396" w:rightChars="50" w:right="120" w:hangingChars="100" w:hanging="180"/>
              <w:jc w:val="both"/>
              <w:rPr>
                <w:rFonts w:asciiTheme="minorEastAsia" w:hAnsiTheme="minorEastAsia"/>
                <w:sz w:val="18"/>
                <w:szCs w:val="18"/>
              </w:rPr>
            </w:pPr>
            <w:r w:rsidRPr="002E4B15">
              <w:rPr>
                <w:rFonts w:asciiTheme="minorEastAsia" w:hAnsiTheme="minorEastAsia"/>
                <w:sz w:val="18"/>
                <w:szCs w:val="18"/>
              </w:rPr>
              <w:t>1.</w:t>
            </w:r>
            <w:r w:rsidRPr="002E4B15">
              <w:rPr>
                <w:rFonts w:asciiTheme="minorEastAsia" w:hAnsiTheme="minorEastAsia" w:hint="eastAsia"/>
                <w:sz w:val="18"/>
                <w:szCs w:val="18"/>
              </w:rPr>
              <w:t>公園整體空間應以開放性、不設置圍牆或其他阻隔設施之設計為原則，如因安全及管理需求</w:t>
            </w:r>
            <w:proofErr w:type="gramStart"/>
            <w:r w:rsidRPr="002E4B15">
              <w:rPr>
                <w:rFonts w:asciiTheme="minorEastAsia" w:hAnsiTheme="minorEastAsia" w:hint="eastAsia"/>
                <w:sz w:val="18"/>
                <w:szCs w:val="18"/>
              </w:rPr>
              <w:t>須圍蔽者</w:t>
            </w:r>
            <w:proofErr w:type="gramEnd"/>
            <w:r w:rsidRPr="002E4B15">
              <w:rPr>
                <w:rFonts w:asciiTheme="minorEastAsia" w:hAnsiTheme="minorEastAsia" w:hint="eastAsia"/>
                <w:sz w:val="18"/>
                <w:szCs w:val="18"/>
              </w:rPr>
              <w:t>，應以設置綠籬或綠化設施</w:t>
            </w:r>
            <w:proofErr w:type="gramStart"/>
            <w:r w:rsidRPr="002E4B15">
              <w:rPr>
                <w:rFonts w:asciiTheme="minorEastAsia" w:hAnsiTheme="minorEastAsia" w:hint="eastAsia"/>
                <w:sz w:val="18"/>
                <w:szCs w:val="18"/>
              </w:rPr>
              <w:t>圍蔽，</w:t>
            </w:r>
            <w:proofErr w:type="gramEnd"/>
            <w:r w:rsidRPr="002E4B15">
              <w:rPr>
                <w:rFonts w:asciiTheme="minorEastAsia" w:hAnsiTheme="minorEastAsia" w:hint="eastAsia"/>
                <w:sz w:val="18"/>
                <w:szCs w:val="18"/>
              </w:rPr>
              <w:t>其高度不得超過</w:t>
            </w:r>
            <w:r w:rsidRPr="002E4B15">
              <w:rPr>
                <w:rFonts w:asciiTheme="minorEastAsia" w:hAnsiTheme="minorEastAsia"/>
                <w:sz w:val="18"/>
                <w:szCs w:val="18"/>
              </w:rPr>
              <w:t>1</w:t>
            </w:r>
            <w:r w:rsidRPr="002E4B15">
              <w:rPr>
                <w:rFonts w:asciiTheme="minorEastAsia" w:hAnsiTheme="minorEastAsia" w:hint="eastAsia"/>
                <w:sz w:val="18"/>
                <w:szCs w:val="18"/>
              </w:rPr>
              <w:t>公尺。</w:t>
            </w:r>
          </w:p>
          <w:p w14:paraId="6BD00A08" w14:textId="77777777" w:rsidR="00D13E5B" w:rsidRPr="002E4B15" w:rsidRDefault="00D13E5B" w:rsidP="00D13E5B">
            <w:pPr>
              <w:adjustRightInd w:val="0"/>
              <w:snapToGrid w:val="0"/>
              <w:spacing w:line="220" w:lineRule="exact"/>
              <w:ind w:leftChars="90" w:left="396" w:rightChars="50" w:right="120" w:hangingChars="100" w:hanging="180"/>
              <w:jc w:val="both"/>
              <w:rPr>
                <w:rFonts w:asciiTheme="minorEastAsia" w:hAnsiTheme="minorEastAsia"/>
                <w:sz w:val="18"/>
                <w:szCs w:val="18"/>
              </w:rPr>
            </w:pPr>
            <w:r w:rsidRPr="002E4B15">
              <w:rPr>
                <w:rFonts w:asciiTheme="minorEastAsia" w:hAnsiTheme="minorEastAsia"/>
                <w:sz w:val="18"/>
                <w:szCs w:val="18"/>
              </w:rPr>
              <w:t>2.</w:t>
            </w:r>
            <w:r w:rsidRPr="002E4B15">
              <w:rPr>
                <w:rFonts w:asciiTheme="minorEastAsia" w:hAnsiTheme="minorEastAsia" w:hint="eastAsia"/>
                <w:sz w:val="18"/>
                <w:szCs w:val="18"/>
              </w:rPr>
              <w:t>公園內如設有公共設備及固定結構等設施物，其周邊應予以植栽綠化降低視覺衝擊。</w:t>
            </w:r>
          </w:p>
          <w:p w14:paraId="271DB411" w14:textId="6D81012F" w:rsidR="00D13E5B" w:rsidRPr="002E4B15" w:rsidRDefault="00D13E5B" w:rsidP="00D13E5B">
            <w:pPr>
              <w:adjustRightInd w:val="0"/>
              <w:snapToGrid w:val="0"/>
              <w:spacing w:line="220" w:lineRule="exact"/>
              <w:ind w:leftChars="90" w:left="396" w:rightChars="50" w:right="120" w:hangingChars="100" w:hanging="180"/>
              <w:jc w:val="both"/>
              <w:rPr>
                <w:rFonts w:asciiTheme="minorEastAsia" w:hAnsiTheme="minorEastAsia"/>
                <w:sz w:val="18"/>
                <w:szCs w:val="18"/>
              </w:rPr>
            </w:pPr>
            <w:r w:rsidRPr="002E4B15">
              <w:rPr>
                <w:rFonts w:asciiTheme="minorEastAsia" w:hAnsiTheme="minorEastAsia"/>
                <w:sz w:val="18"/>
                <w:szCs w:val="18"/>
              </w:rPr>
              <w:t>3.</w:t>
            </w:r>
            <w:r w:rsidRPr="002E4B15">
              <w:rPr>
                <w:rFonts w:asciiTheme="minorEastAsia" w:hAnsiTheme="minorEastAsia" w:hint="eastAsia"/>
                <w:sz w:val="18"/>
                <w:szCs w:val="18"/>
              </w:rPr>
              <w:t>公園內植栽設計應採用多樣性組合及</w:t>
            </w:r>
            <w:proofErr w:type="gramStart"/>
            <w:r w:rsidRPr="002E4B15">
              <w:rPr>
                <w:rFonts w:asciiTheme="minorEastAsia" w:hAnsiTheme="minorEastAsia" w:hint="eastAsia"/>
                <w:sz w:val="18"/>
                <w:szCs w:val="18"/>
              </w:rPr>
              <w:t>複</w:t>
            </w:r>
            <w:proofErr w:type="gramEnd"/>
            <w:r w:rsidRPr="002E4B15">
              <w:rPr>
                <w:rFonts w:asciiTheme="minorEastAsia" w:hAnsiTheme="minorEastAsia" w:hint="eastAsia"/>
                <w:sz w:val="18"/>
                <w:szCs w:val="18"/>
              </w:rPr>
              <w:t>層栽植方式，以強化公園整體綠化層次感增加視覺景觀豐富度。</w:t>
            </w:r>
          </w:p>
          <w:p w14:paraId="3991BE07" w14:textId="77777777" w:rsidR="00D13E5B" w:rsidRPr="002E4B15" w:rsidRDefault="00D13E5B" w:rsidP="00D13E5B">
            <w:pPr>
              <w:adjustRightInd w:val="0"/>
              <w:snapToGrid w:val="0"/>
              <w:spacing w:line="220" w:lineRule="exact"/>
              <w:ind w:leftChars="90" w:left="396" w:rightChars="50" w:right="120" w:hangingChars="100" w:hanging="180"/>
              <w:jc w:val="both"/>
              <w:rPr>
                <w:rFonts w:asciiTheme="minorEastAsia" w:hAnsiTheme="minorEastAsia"/>
                <w:sz w:val="18"/>
                <w:szCs w:val="18"/>
              </w:rPr>
            </w:pPr>
            <w:r w:rsidRPr="002E4B15">
              <w:rPr>
                <w:rFonts w:asciiTheme="minorEastAsia" w:hAnsiTheme="minorEastAsia"/>
                <w:sz w:val="18"/>
                <w:szCs w:val="18"/>
              </w:rPr>
              <w:t>4.</w:t>
            </w:r>
            <w:r w:rsidRPr="002E4B15">
              <w:rPr>
                <w:rFonts w:asciiTheme="minorEastAsia" w:hAnsiTheme="minorEastAsia" w:hint="eastAsia"/>
                <w:sz w:val="18"/>
                <w:szCs w:val="18"/>
              </w:rPr>
              <w:t>公園活動區配置於</w:t>
            </w:r>
            <w:proofErr w:type="gramStart"/>
            <w:r w:rsidRPr="002E4B15">
              <w:rPr>
                <w:rFonts w:asciiTheme="minorEastAsia" w:hAnsiTheme="minorEastAsia" w:hint="eastAsia"/>
                <w:sz w:val="18"/>
                <w:szCs w:val="18"/>
              </w:rPr>
              <w:t>臨路側時</w:t>
            </w:r>
            <w:proofErr w:type="gramEnd"/>
            <w:r w:rsidRPr="002E4B15">
              <w:rPr>
                <w:rFonts w:asciiTheme="minorEastAsia" w:hAnsiTheme="minorEastAsia" w:hint="eastAsia"/>
                <w:sz w:val="18"/>
                <w:szCs w:val="18"/>
              </w:rPr>
              <w:t>，除依本案管制要點第八條之規定退縮外，其退縮地應</w:t>
            </w:r>
            <w:proofErr w:type="gramStart"/>
            <w:r w:rsidRPr="002E4B15">
              <w:rPr>
                <w:rFonts w:asciiTheme="minorEastAsia" w:hAnsiTheme="minorEastAsia" w:hint="eastAsia"/>
                <w:sz w:val="18"/>
                <w:szCs w:val="18"/>
              </w:rPr>
              <w:t>採</w:t>
            </w:r>
            <w:proofErr w:type="gramEnd"/>
            <w:r w:rsidRPr="002E4B15">
              <w:rPr>
                <w:rFonts w:asciiTheme="minorEastAsia" w:hAnsiTheme="minorEastAsia" w:hint="eastAsia"/>
                <w:sz w:val="18"/>
                <w:szCs w:val="18"/>
              </w:rPr>
              <w:t>密植方式進行植栽設計，以降低噪音並提升安全性。</w:t>
            </w:r>
          </w:p>
          <w:p w14:paraId="2733E1D2" w14:textId="77777777" w:rsidR="00D13E5B" w:rsidRPr="002E4B15" w:rsidRDefault="00D13E5B" w:rsidP="00D13E5B">
            <w:pPr>
              <w:adjustRightInd w:val="0"/>
              <w:snapToGrid w:val="0"/>
              <w:spacing w:line="220" w:lineRule="exact"/>
              <w:ind w:leftChars="90" w:left="396" w:rightChars="50" w:right="120" w:hangingChars="100" w:hanging="180"/>
              <w:jc w:val="both"/>
              <w:rPr>
                <w:rFonts w:asciiTheme="minorEastAsia" w:hAnsiTheme="minorEastAsia"/>
                <w:sz w:val="18"/>
                <w:szCs w:val="18"/>
              </w:rPr>
            </w:pPr>
            <w:r w:rsidRPr="002E4B15">
              <w:rPr>
                <w:rFonts w:asciiTheme="minorEastAsia" w:hAnsiTheme="minorEastAsia"/>
                <w:sz w:val="18"/>
                <w:szCs w:val="18"/>
              </w:rPr>
              <w:t>5.</w:t>
            </w:r>
            <w:r w:rsidRPr="002E4B15">
              <w:rPr>
                <w:rFonts w:asciiTheme="minorEastAsia" w:hAnsiTheme="minorEastAsia" w:hint="eastAsia"/>
                <w:sz w:val="18"/>
                <w:szCs w:val="18"/>
              </w:rPr>
              <w:t>公園空間機能規劃應考量其公益性及需求性，設計可提供大眾使用之公園廣場、親子遊憩設施、綠帶、人行步道、自行車道、休閒運動等空間設施。</w:t>
            </w:r>
          </w:p>
          <w:p w14:paraId="0C6AEF83" w14:textId="77777777" w:rsidR="00D13E5B" w:rsidRPr="002E4B15" w:rsidRDefault="00D13E5B" w:rsidP="00D13E5B">
            <w:pPr>
              <w:adjustRightInd w:val="0"/>
              <w:snapToGrid w:val="0"/>
              <w:spacing w:line="220" w:lineRule="exact"/>
              <w:ind w:leftChars="90" w:left="396" w:rightChars="50" w:right="120" w:hangingChars="100" w:hanging="180"/>
              <w:jc w:val="both"/>
              <w:rPr>
                <w:rFonts w:asciiTheme="minorEastAsia" w:hAnsiTheme="minorEastAsia"/>
                <w:sz w:val="18"/>
                <w:szCs w:val="18"/>
              </w:rPr>
            </w:pPr>
            <w:r w:rsidRPr="002E4B15">
              <w:rPr>
                <w:rFonts w:asciiTheme="minorEastAsia" w:hAnsiTheme="minorEastAsia"/>
                <w:sz w:val="18"/>
                <w:szCs w:val="18"/>
              </w:rPr>
              <w:t>6.</w:t>
            </w:r>
            <w:r w:rsidRPr="002E4B15">
              <w:rPr>
                <w:rFonts w:asciiTheme="minorEastAsia" w:hAnsiTheme="minorEastAsia" w:hint="eastAsia"/>
                <w:sz w:val="18"/>
                <w:szCs w:val="18"/>
              </w:rPr>
              <w:t>上述空間如鄰近園區主要及次要道路之人行道及自行車道，應考量與其整體規劃設計，以營造園區舒適人性化之友善環境。</w:t>
            </w:r>
          </w:p>
          <w:p w14:paraId="56501276" w14:textId="7D732D3B" w:rsidR="00D13E5B" w:rsidRPr="002E4B15" w:rsidRDefault="00D13E5B" w:rsidP="00D13E5B">
            <w:pPr>
              <w:adjustRightInd w:val="0"/>
              <w:snapToGrid w:val="0"/>
              <w:spacing w:line="220" w:lineRule="exact"/>
              <w:ind w:leftChars="90" w:left="396" w:rightChars="50" w:right="120" w:hangingChars="100" w:hanging="180"/>
              <w:jc w:val="both"/>
              <w:rPr>
                <w:rFonts w:asciiTheme="minorEastAsia" w:hAnsiTheme="minorEastAsia"/>
                <w:sz w:val="18"/>
                <w:szCs w:val="18"/>
              </w:rPr>
            </w:pPr>
            <w:r w:rsidRPr="002E4B15">
              <w:rPr>
                <w:rFonts w:asciiTheme="minorEastAsia" w:hAnsiTheme="minorEastAsia"/>
                <w:sz w:val="18"/>
                <w:szCs w:val="18"/>
              </w:rPr>
              <w:t>7.</w:t>
            </w:r>
            <w:r w:rsidRPr="002E4B15">
              <w:rPr>
                <w:rFonts w:asciiTheme="minorEastAsia" w:hAnsiTheme="minorEastAsia" w:hint="eastAsia"/>
                <w:sz w:val="18"/>
                <w:szCs w:val="18"/>
              </w:rPr>
              <w:t>公園內之鋪面設計除提供車行通過、無障礙設施、防救災緊急通行道路或遊憩活動等特殊需要外，其應採用平整連續且透水性材質及生態工法，以增加基地集排水及保水能力。</w:t>
            </w:r>
          </w:p>
        </w:tc>
        <w:tc>
          <w:tcPr>
            <w:tcW w:w="2835" w:type="dxa"/>
            <w:tcBorders>
              <w:top w:val="single" w:sz="4" w:space="0" w:color="auto"/>
              <w:left w:val="nil"/>
              <w:bottom w:val="single" w:sz="4" w:space="0" w:color="auto"/>
              <w:right w:val="single" w:sz="4" w:space="0" w:color="auto"/>
            </w:tcBorders>
            <w:shd w:val="clear" w:color="auto" w:fill="auto"/>
          </w:tcPr>
          <w:p w14:paraId="58E11268" w14:textId="77777777" w:rsidR="00D13E5B" w:rsidRPr="007B56ED" w:rsidRDefault="00D13E5B" w:rsidP="00D13E5B">
            <w:pPr>
              <w:ind w:left="180" w:hangingChars="100" w:hanging="180"/>
              <w:jc w:val="both"/>
              <w:rPr>
                <w:rFonts w:asciiTheme="minorEastAsia" w:hAnsiTheme="minorEastAsia"/>
                <w:sz w:val="18"/>
                <w:szCs w:val="18"/>
              </w:rPr>
            </w:pPr>
            <w:r w:rsidRPr="007B56ED">
              <w:rPr>
                <w:rFonts w:asciiTheme="minorEastAsia" w:hAnsiTheme="minorEastAsia" w:hint="eastAsia"/>
                <w:sz w:val="18"/>
                <w:szCs w:val="18"/>
              </w:rPr>
              <w:t>檢討：</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D8BFBF1" w14:textId="77777777" w:rsidR="00D13E5B" w:rsidRPr="007B56ED" w:rsidRDefault="00D13E5B" w:rsidP="00D13E5B">
            <w:pPr>
              <w:widowControl/>
              <w:rPr>
                <w:rFonts w:asciiTheme="minorEastAsia" w:hAnsiTheme="minorEastAsia" w:cs="新細明體"/>
                <w:kern w:val="0"/>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E4D366E" w14:textId="77777777" w:rsidR="00D13E5B" w:rsidRPr="007B56ED" w:rsidRDefault="00D13E5B" w:rsidP="00D13E5B">
            <w:pPr>
              <w:widowControl/>
              <w:rPr>
                <w:rFonts w:asciiTheme="minorEastAsia" w:hAnsiTheme="minorEastAsia" w:cs="新細明體"/>
                <w:kern w:val="0"/>
                <w:szCs w:val="24"/>
              </w:rPr>
            </w:pPr>
          </w:p>
        </w:tc>
        <w:tc>
          <w:tcPr>
            <w:tcW w:w="868" w:type="dxa"/>
            <w:tcBorders>
              <w:top w:val="single" w:sz="4" w:space="0" w:color="auto"/>
              <w:left w:val="nil"/>
              <w:bottom w:val="single" w:sz="4" w:space="0" w:color="auto"/>
              <w:right w:val="thickThinSmallGap" w:sz="24" w:space="0" w:color="auto"/>
            </w:tcBorders>
            <w:shd w:val="clear" w:color="auto" w:fill="auto"/>
            <w:noWrap/>
            <w:vAlign w:val="center"/>
          </w:tcPr>
          <w:p w14:paraId="432DC053" w14:textId="77777777" w:rsidR="00D13E5B" w:rsidRPr="007B56ED" w:rsidRDefault="00D13E5B" w:rsidP="00D13E5B">
            <w:pPr>
              <w:widowControl/>
              <w:rPr>
                <w:rFonts w:asciiTheme="minorEastAsia" w:hAnsiTheme="minorEastAsia" w:cs="新細明體"/>
                <w:kern w:val="0"/>
                <w:szCs w:val="24"/>
              </w:rPr>
            </w:pPr>
          </w:p>
        </w:tc>
      </w:tr>
      <w:tr w:rsidR="00D13E5B" w:rsidRPr="007B56ED" w14:paraId="4A6BA013" w14:textId="77777777" w:rsidTr="00716C4A">
        <w:trPr>
          <w:trHeight w:val="713"/>
        </w:trPr>
        <w:tc>
          <w:tcPr>
            <w:tcW w:w="426" w:type="dxa"/>
            <w:vMerge/>
            <w:tcBorders>
              <w:left w:val="thinThickSmallGap" w:sz="24" w:space="0" w:color="auto"/>
              <w:right w:val="single" w:sz="4" w:space="0" w:color="auto"/>
            </w:tcBorders>
            <w:vAlign w:val="center"/>
          </w:tcPr>
          <w:p w14:paraId="79E426F1" w14:textId="77777777" w:rsidR="00D13E5B" w:rsidRPr="007B56ED" w:rsidRDefault="00D13E5B" w:rsidP="00D13E5B">
            <w:pPr>
              <w:widowControl/>
              <w:jc w:val="center"/>
              <w:rPr>
                <w:rFonts w:asciiTheme="minorEastAsia" w:hAnsiTheme="minorEastAsia" w:cs="新細明體"/>
                <w:kern w:val="0"/>
                <w:szCs w:val="24"/>
              </w:rPr>
            </w:pPr>
          </w:p>
        </w:tc>
        <w:tc>
          <w:tcPr>
            <w:tcW w:w="2410" w:type="dxa"/>
            <w:gridSpan w:val="2"/>
            <w:vMerge/>
            <w:tcBorders>
              <w:left w:val="single" w:sz="4" w:space="0" w:color="auto"/>
              <w:right w:val="single" w:sz="4" w:space="0" w:color="auto"/>
            </w:tcBorders>
            <w:vAlign w:val="center"/>
          </w:tcPr>
          <w:p w14:paraId="40B6EB4E" w14:textId="77777777" w:rsidR="00D13E5B" w:rsidRPr="007B56ED" w:rsidRDefault="00D13E5B" w:rsidP="00D13E5B">
            <w:pPr>
              <w:widowControl/>
              <w:rPr>
                <w:rFonts w:asciiTheme="minorEastAsia" w:hAnsiTheme="minorEastAsia" w:cs="新細明體"/>
                <w:kern w:val="0"/>
                <w:szCs w:val="24"/>
              </w:rPr>
            </w:pPr>
          </w:p>
        </w:tc>
        <w:tc>
          <w:tcPr>
            <w:tcW w:w="2976" w:type="dxa"/>
            <w:tcBorders>
              <w:top w:val="single" w:sz="4" w:space="0" w:color="auto"/>
              <w:left w:val="nil"/>
              <w:right w:val="single" w:sz="4" w:space="0" w:color="auto"/>
            </w:tcBorders>
            <w:shd w:val="clear" w:color="auto" w:fill="auto"/>
          </w:tcPr>
          <w:p w14:paraId="446DDDA3" w14:textId="02204A67" w:rsidR="00D13E5B" w:rsidRPr="002E4B15" w:rsidRDefault="00D13E5B" w:rsidP="00D13E5B">
            <w:pPr>
              <w:adjustRightInd w:val="0"/>
              <w:snapToGrid w:val="0"/>
              <w:spacing w:line="220" w:lineRule="exact"/>
              <w:ind w:left="252" w:rightChars="50" w:right="120" w:hangingChars="140" w:hanging="252"/>
              <w:jc w:val="both"/>
              <w:rPr>
                <w:rFonts w:asciiTheme="minorEastAsia" w:hAnsiTheme="minorEastAsia"/>
                <w:sz w:val="18"/>
                <w:szCs w:val="18"/>
              </w:rPr>
            </w:pPr>
            <w:r w:rsidRPr="002E4B15">
              <w:rPr>
                <w:rFonts w:asciiTheme="minorEastAsia" w:hAnsiTheme="minorEastAsia" w:hint="eastAsia"/>
                <w:sz w:val="18"/>
                <w:szCs w:val="18"/>
              </w:rPr>
              <w:t>(四)配電場所</w:t>
            </w:r>
            <w:r w:rsidRPr="002E4B15">
              <w:rPr>
                <w:rFonts w:asciiTheme="minorEastAsia" w:hAnsiTheme="minorEastAsia"/>
                <w:sz w:val="18"/>
                <w:szCs w:val="18"/>
              </w:rPr>
              <w:t>/</w:t>
            </w:r>
            <w:r w:rsidRPr="002E4B15">
              <w:rPr>
                <w:rFonts w:asciiTheme="minorEastAsia" w:hAnsiTheme="minorEastAsia" w:hint="eastAsia"/>
                <w:sz w:val="18"/>
                <w:szCs w:val="18"/>
              </w:rPr>
              <w:t>設施不得配置於計畫道路</w:t>
            </w:r>
            <w:proofErr w:type="gramStart"/>
            <w:r w:rsidRPr="002E4B15">
              <w:rPr>
                <w:rFonts w:asciiTheme="minorEastAsia" w:hAnsiTheme="minorEastAsia" w:hint="eastAsia"/>
                <w:sz w:val="18"/>
                <w:szCs w:val="18"/>
              </w:rPr>
              <w:t>路</w:t>
            </w:r>
            <w:proofErr w:type="gramEnd"/>
            <w:r w:rsidRPr="002E4B15">
              <w:rPr>
                <w:rFonts w:asciiTheme="minorEastAsia" w:hAnsiTheme="minorEastAsia" w:hint="eastAsia"/>
                <w:sz w:val="18"/>
                <w:szCs w:val="18"/>
              </w:rPr>
              <w:t>權範圍或妨礙公眾及車輛之通行。</w:t>
            </w:r>
          </w:p>
        </w:tc>
        <w:tc>
          <w:tcPr>
            <w:tcW w:w="2835" w:type="dxa"/>
            <w:tcBorders>
              <w:top w:val="single" w:sz="4" w:space="0" w:color="auto"/>
              <w:left w:val="nil"/>
              <w:right w:val="single" w:sz="4" w:space="0" w:color="auto"/>
            </w:tcBorders>
            <w:shd w:val="clear" w:color="auto" w:fill="auto"/>
          </w:tcPr>
          <w:p w14:paraId="45DC88F0" w14:textId="77777777" w:rsidR="00D13E5B" w:rsidRPr="007B56ED" w:rsidRDefault="00D13E5B" w:rsidP="00D13E5B">
            <w:pPr>
              <w:ind w:left="180" w:hangingChars="100" w:hanging="180"/>
              <w:jc w:val="both"/>
              <w:rPr>
                <w:rFonts w:asciiTheme="minorEastAsia" w:hAnsiTheme="minorEastAsia"/>
                <w:sz w:val="18"/>
                <w:szCs w:val="18"/>
              </w:rPr>
            </w:pPr>
            <w:r w:rsidRPr="007B56ED">
              <w:rPr>
                <w:rFonts w:asciiTheme="minorEastAsia" w:hAnsiTheme="minorEastAsia" w:hint="eastAsia"/>
                <w:sz w:val="18"/>
                <w:szCs w:val="18"/>
              </w:rPr>
              <w:t>檢討：</w:t>
            </w:r>
          </w:p>
        </w:tc>
        <w:tc>
          <w:tcPr>
            <w:tcW w:w="567" w:type="dxa"/>
            <w:tcBorders>
              <w:top w:val="single" w:sz="4" w:space="0" w:color="auto"/>
              <w:left w:val="nil"/>
              <w:right w:val="single" w:sz="4" w:space="0" w:color="auto"/>
            </w:tcBorders>
            <w:shd w:val="clear" w:color="auto" w:fill="auto"/>
            <w:noWrap/>
          </w:tcPr>
          <w:p w14:paraId="387E270B" w14:textId="77777777" w:rsidR="00D13E5B" w:rsidRPr="007B56ED" w:rsidRDefault="00D13E5B" w:rsidP="00D13E5B">
            <w:pPr>
              <w:widowControl/>
              <w:jc w:val="both"/>
              <w:rPr>
                <w:rFonts w:asciiTheme="minorEastAsia" w:hAnsiTheme="minorEastAsia" w:cs="新細明體"/>
                <w:kern w:val="0"/>
                <w:szCs w:val="24"/>
              </w:rPr>
            </w:pPr>
          </w:p>
        </w:tc>
        <w:tc>
          <w:tcPr>
            <w:tcW w:w="567" w:type="dxa"/>
            <w:tcBorders>
              <w:top w:val="single" w:sz="4" w:space="0" w:color="auto"/>
              <w:left w:val="nil"/>
              <w:right w:val="single" w:sz="4" w:space="0" w:color="auto"/>
            </w:tcBorders>
            <w:shd w:val="clear" w:color="auto" w:fill="auto"/>
            <w:noWrap/>
          </w:tcPr>
          <w:p w14:paraId="5AACB240" w14:textId="77777777" w:rsidR="00D13E5B" w:rsidRPr="007B56ED" w:rsidRDefault="00D13E5B" w:rsidP="00D13E5B">
            <w:pPr>
              <w:widowControl/>
              <w:jc w:val="both"/>
              <w:rPr>
                <w:rFonts w:asciiTheme="minorEastAsia" w:hAnsiTheme="minorEastAsia" w:cs="新細明體"/>
                <w:kern w:val="0"/>
                <w:szCs w:val="24"/>
              </w:rPr>
            </w:pPr>
          </w:p>
        </w:tc>
        <w:tc>
          <w:tcPr>
            <w:tcW w:w="868" w:type="dxa"/>
            <w:tcBorders>
              <w:top w:val="single" w:sz="4" w:space="0" w:color="auto"/>
              <w:left w:val="nil"/>
              <w:right w:val="thickThinSmallGap" w:sz="24" w:space="0" w:color="auto"/>
            </w:tcBorders>
            <w:shd w:val="clear" w:color="auto" w:fill="auto"/>
            <w:noWrap/>
          </w:tcPr>
          <w:p w14:paraId="2E3F389D" w14:textId="77777777" w:rsidR="00D13E5B" w:rsidRPr="007B56ED" w:rsidRDefault="00D13E5B" w:rsidP="00D13E5B">
            <w:pPr>
              <w:widowControl/>
              <w:jc w:val="both"/>
              <w:rPr>
                <w:rFonts w:asciiTheme="minorEastAsia" w:hAnsiTheme="minorEastAsia" w:cs="新細明體"/>
                <w:kern w:val="0"/>
                <w:szCs w:val="24"/>
              </w:rPr>
            </w:pPr>
          </w:p>
        </w:tc>
      </w:tr>
      <w:tr w:rsidR="00D13E5B" w:rsidRPr="007B56ED" w14:paraId="33C819CA" w14:textId="77777777" w:rsidTr="00716C4A">
        <w:trPr>
          <w:trHeight w:val="5429"/>
        </w:trPr>
        <w:tc>
          <w:tcPr>
            <w:tcW w:w="426" w:type="dxa"/>
            <w:vMerge w:val="restart"/>
            <w:tcBorders>
              <w:top w:val="single" w:sz="4" w:space="0" w:color="auto"/>
              <w:left w:val="thinThickSmallGap" w:sz="24" w:space="0" w:color="auto"/>
              <w:right w:val="single" w:sz="4" w:space="0" w:color="auto"/>
            </w:tcBorders>
            <w:vAlign w:val="center"/>
          </w:tcPr>
          <w:p w14:paraId="2FBFD9FC" w14:textId="6AC47A77" w:rsidR="00D13E5B" w:rsidRPr="007B56ED" w:rsidRDefault="00D13E5B" w:rsidP="00D13E5B">
            <w:pPr>
              <w:jc w:val="center"/>
              <w:rPr>
                <w:rFonts w:asciiTheme="minorEastAsia" w:hAnsiTheme="minorEastAsia" w:cs="新細明體"/>
                <w:kern w:val="0"/>
                <w:szCs w:val="24"/>
              </w:rPr>
            </w:pPr>
            <w:r>
              <w:rPr>
                <w:rFonts w:asciiTheme="minorEastAsia" w:hAnsiTheme="minorEastAsia" w:cs="新細明體" w:hint="eastAsia"/>
                <w:kern w:val="0"/>
                <w:szCs w:val="24"/>
              </w:rPr>
              <w:t>2</w:t>
            </w:r>
          </w:p>
        </w:tc>
        <w:tc>
          <w:tcPr>
            <w:tcW w:w="2410" w:type="dxa"/>
            <w:gridSpan w:val="2"/>
            <w:vMerge w:val="restart"/>
            <w:tcBorders>
              <w:top w:val="single" w:sz="4" w:space="0" w:color="auto"/>
              <w:left w:val="single" w:sz="4" w:space="0" w:color="auto"/>
              <w:right w:val="single" w:sz="4" w:space="0" w:color="auto"/>
            </w:tcBorders>
            <w:vAlign w:val="center"/>
          </w:tcPr>
          <w:p w14:paraId="0C87D100" w14:textId="7616E6AA" w:rsidR="00D13E5B" w:rsidRPr="002E4B15" w:rsidRDefault="00D13E5B" w:rsidP="00D13E5B">
            <w:pPr>
              <w:widowControl/>
              <w:jc w:val="center"/>
              <w:rPr>
                <w:rFonts w:asciiTheme="minorEastAsia" w:hAnsiTheme="minorEastAsia" w:cs="新細明體"/>
                <w:kern w:val="0"/>
                <w:sz w:val="22"/>
              </w:rPr>
            </w:pPr>
            <w:r w:rsidRPr="002E4B15">
              <w:rPr>
                <w:rFonts w:asciiTheme="minorEastAsia" w:hAnsiTheme="minorEastAsia" w:cs="新細明體" w:hint="eastAsia"/>
                <w:kern w:val="0"/>
                <w:sz w:val="22"/>
              </w:rPr>
              <w:t>植栽設計</w:t>
            </w:r>
          </w:p>
          <w:p w14:paraId="6E1A547D" w14:textId="01B206C1" w:rsidR="00D13E5B" w:rsidRPr="002E4B15" w:rsidRDefault="00D13E5B" w:rsidP="00D13E5B">
            <w:pPr>
              <w:jc w:val="center"/>
              <w:rPr>
                <w:rFonts w:asciiTheme="minorEastAsia" w:hAnsiTheme="minorEastAsia" w:cs="新細明體"/>
                <w:kern w:val="0"/>
                <w:szCs w:val="24"/>
              </w:rPr>
            </w:pPr>
            <w:r w:rsidRPr="002E4B15">
              <w:rPr>
                <w:rFonts w:asciiTheme="minorEastAsia" w:hAnsiTheme="minorEastAsia" w:cs="新細明體" w:hint="eastAsia"/>
                <w:kern w:val="0"/>
                <w:sz w:val="22"/>
              </w:rPr>
              <w:t>【(景)第二章】</w:t>
            </w:r>
          </w:p>
        </w:tc>
        <w:tc>
          <w:tcPr>
            <w:tcW w:w="2976" w:type="dxa"/>
            <w:tcBorders>
              <w:top w:val="single" w:sz="4" w:space="0" w:color="auto"/>
              <w:left w:val="nil"/>
              <w:bottom w:val="single" w:sz="4" w:space="0" w:color="auto"/>
              <w:right w:val="single" w:sz="4" w:space="0" w:color="auto"/>
            </w:tcBorders>
            <w:shd w:val="clear" w:color="auto" w:fill="auto"/>
          </w:tcPr>
          <w:p w14:paraId="3062DDC0" w14:textId="09147B35" w:rsidR="00D13E5B" w:rsidRPr="002E4B15" w:rsidRDefault="00D13E5B" w:rsidP="00D13E5B">
            <w:pPr>
              <w:adjustRightInd w:val="0"/>
              <w:snapToGrid w:val="0"/>
              <w:spacing w:line="220" w:lineRule="exact"/>
              <w:ind w:left="180" w:rightChars="50" w:right="120" w:hangingChars="100" w:hanging="180"/>
              <w:jc w:val="both"/>
              <w:rPr>
                <w:rFonts w:asciiTheme="minorEastAsia" w:hAnsiTheme="minorEastAsia"/>
                <w:b/>
                <w:sz w:val="18"/>
                <w:szCs w:val="18"/>
              </w:rPr>
            </w:pPr>
            <w:r w:rsidRPr="002E4B15">
              <w:rPr>
                <w:rFonts w:asciiTheme="minorEastAsia" w:hAnsiTheme="minorEastAsia" w:hint="eastAsia"/>
                <w:b/>
                <w:sz w:val="18"/>
                <w:szCs w:val="18"/>
              </w:rPr>
              <w:t>(</w:t>
            </w:r>
            <w:proofErr w:type="gramStart"/>
            <w:r w:rsidRPr="002E4B15">
              <w:rPr>
                <w:rFonts w:asciiTheme="minorEastAsia" w:hAnsiTheme="minorEastAsia" w:hint="eastAsia"/>
                <w:b/>
                <w:sz w:val="18"/>
                <w:szCs w:val="18"/>
              </w:rPr>
              <w:t>一</w:t>
            </w:r>
            <w:proofErr w:type="gramEnd"/>
            <w:r w:rsidRPr="002E4B15">
              <w:rPr>
                <w:rFonts w:asciiTheme="minorEastAsia" w:hAnsiTheme="minorEastAsia" w:hint="eastAsia"/>
                <w:b/>
                <w:sz w:val="18"/>
                <w:szCs w:val="18"/>
              </w:rPr>
              <w:t>)植栽密度及規格</w:t>
            </w:r>
          </w:p>
          <w:p w14:paraId="75E12BC4" w14:textId="77777777" w:rsidR="00D13E5B" w:rsidRPr="002E4B15" w:rsidRDefault="00D13E5B" w:rsidP="00D13E5B">
            <w:pPr>
              <w:adjustRightInd w:val="0"/>
              <w:snapToGrid w:val="0"/>
              <w:spacing w:line="220" w:lineRule="exact"/>
              <w:ind w:leftChars="90" w:left="396" w:rightChars="50" w:right="120" w:hangingChars="100" w:hanging="180"/>
              <w:jc w:val="both"/>
              <w:rPr>
                <w:rFonts w:asciiTheme="minorEastAsia" w:hAnsiTheme="minorEastAsia"/>
                <w:sz w:val="18"/>
                <w:szCs w:val="18"/>
              </w:rPr>
            </w:pPr>
            <w:r w:rsidRPr="002E4B15">
              <w:rPr>
                <w:rFonts w:asciiTheme="minorEastAsia" w:hAnsiTheme="minorEastAsia"/>
                <w:sz w:val="18"/>
                <w:szCs w:val="18"/>
              </w:rPr>
              <w:t>1.</w:t>
            </w:r>
            <w:r w:rsidRPr="002E4B15">
              <w:rPr>
                <w:rFonts w:asciiTheme="minorEastAsia" w:hAnsiTheme="minorEastAsia" w:hint="eastAsia"/>
                <w:sz w:val="18"/>
                <w:szCs w:val="18"/>
              </w:rPr>
              <w:t>每一建築基地植樹量，建議以每</w:t>
            </w:r>
            <w:r w:rsidRPr="002E4B15">
              <w:rPr>
                <w:rFonts w:asciiTheme="minorEastAsia" w:hAnsiTheme="minorEastAsia"/>
                <w:sz w:val="18"/>
                <w:szCs w:val="18"/>
              </w:rPr>
              <w:t>50</w:t>
            </w:r>
            <w:r w:rsidRPr="002E4B15">
              <w:rPr>
                <w:rFonts w:asciiTheme="minorEastAsia" w:hAnsiTheme="minorEastAsia" w:hint="eastAsia"/>
                <w:sz w:val="18"/>
                <w:szCs w:val="18"/>
              </w:rPr>
              <w:t>平方公尺</w:t>
            </w:r>
            <w:proofErr w:type="gramStart"/>
            <w:r w:rsidRPr="002E4B15">
              <w:rPr>
                <w:rFonts w:asciiTheme="minorEastAsia" w:hAnsiTheme="minorEastAsia" w:hint="eastAsia"/>
                <w:sz w:val="18"/>
                <w:szCs w:val="18"/>
              </w:rPr>
              <w:t>栽植遮陰喬木</w:t>
            </w:r>
            <w:proofErr w:type="gramEnd"/>
            <w:r w:rsidRPr="002E4B15">
              <w:rPr>
                <w:rFonts w:asciiTheme="minorEastAsia" w:hAnsiTheme="minorEastAsia" w:hint="eastAsia"/>
                <w:sz w:val="18"/>
                <w:szCs w:val="18"/>
              </w:rPr>
              <w:t>或灌木</w:t>
            </w:r>
            <w:r w:rsidRPr="002E4B15">
              <w:rPr>
                <w:rFonts w:asciiTheme="minorEastAsia" w:hAnsiTheme="minorEastAsia"/>
                <w:sz w:val="18"/>
                <w:szCs w:val="18"/>
              </w:rPr>
              <w:t>1</w:t>
            </w:r>
            <w:r w:rsidRPr="002E4B15">
              <w:rPr>
                <w:rFonts w:asciiTheme="minorEastAsia" w:hAnsiTheme="minorEastAsia" w:hint="eastAsia"/>
                <w:sz w:val="18"/>
                <w:szCs w:val="18"/>
              </w:rPr>
              <w:t>株計，每一建築基地不得少於</w:t>
            </w:r>
            <w:r w:rsidRPr="002E4B15">
              <w:rPr>
                <w:rFonts w:asciiTheme="minorEastAsia" w:hAnsiTheme="minorEastAsia"/>
                <w:sz w:val="18"/>
                <w:szCs w:val="18"/>
              </w:rPr>
              <w:t>5</w:t>
            </w:r>
            <w:r w:rsidRPr="002E4B15">
              <w:rPr>
                <w:rFonts w:asciiTheme="minorEastAsia" w:hAnsiTheme="minorEastAsia" w:hint="eastAsia"/>
                <w:sz w:val="18"/>
                <w:szCs w:val="18"/>
              </w:rPr>
              <w:t>株。餘數不滿</w:t>
            </w:r>
            <w:r w:rsidRPr="002E4B15">
              <w:rPr>
                <w:rFonts w:asciiTheme="minorEastAsia" w:hAnsiTheme="minorEastAsia"/>
                <w:sz w:val="18"/>
                <w:szCs w:val="18"/>
              </w:rPr>
              <w:t>50</w:t>
            </w:r>
            <w:r w:rsidRPr="002E4B15">
              <w:rPr>
                <w:rFonts w:asciiTheme="minorEastAsia" w:hAnsiTheme="minorEastAsia" w:hint="eastAsia"/>
                <w:sz w:val="18"/>
                <w:szCs w:val="18"/>
              </w:rPr>
              <w:t>平方公尺者以</w:t>
            </w:r>
            <w:r w:rsidRPr="002E4B15">
              <w:rPr>
                <w:rFonts w:asciiTheme="minorEastAsia" w:hAnsiTheme="minorEastAsia"/>
                <w:sz w:val="18"/>
                <w:szCs w:val="18"/>
              </w:rPr>
              <w:t>1</w:t>
            </w:r>
            <w:r w:rsidRPr="002E4B15">
              <w:rPr>
                <w:rFonts w:asciiTheme="minorEastAsia" w:hAnsiTheme="minorEastAsia" w:hint="eastAsia"/>
                <w:sz w:val="18"/>
                <w:szCs w:val="18"/>
              </w:rPr>
              <w:t>株計。</w:t>
            </w:r>
          </w:p>
          <w:p w14:paraId="5A58F304" w14:textId="77777777" w:rsidR="00D13E5B" w:rsidRPr="002E4B15" w:rsidRDefault="00D13E5B" w:rsidP="00D13E5B">
            <w:pPr>
              <w:adjustRightInd w:val="0"/>
              <w:snapToGrid w:val="0"/>
              <w:spacing w:line="220" w:lineRule="exact"/>
              <w:ind w:leftChars="90" w:left="396" w:rightChars="50" w:right="120" w:hangingChars="100" w:hanging="180"/>
              <w:jc w:val="both"/>
              <w:rPr>
                <w:rFonts w:asciiTheme="minorEastAsia" w:hAnsiTheme="minorEastAsia"/>
                <w:sz w:val="18"/>
                <w:szCs w:val="18"/>
              </w:rPr>
            </w:pPr>
            <w:r w:rsidRPr="002E4B15">
              <w:rPr>
                <w:rFonts w:asciiTheme="minorEastAsia" w:hAnsiTheme="minorEastAsia"/>
                <w:sz w:val="18"/>
                <w:szCs w:val="18"/>
              </w:rPr>
              <w:t>2.</w:t>
            </w:r>
            <w:r w:rsidRPr="002E4B15">
              <w:rPr>
                <w:rFonts w:asciiTheme="minorEastAsia" w:hAnsiTheme="minorEastAsia" w:hint="eastAsia"/>
                <w:sz w:val="18"/>
                <w:szCs w:val="18"/>
              </w:rPr>
              <w:t>中型以上喬木建議占</w:t>
            </w:r>
            <w:proofErr w:type="gramStart"/>
            <w:r w:rsidRPr="002E4B15">
              <w:rPr>
                <w:rFonts w:asciiTheme="minorEastAsia" w:hAnsiTheme="minorEastAsia" w:hint="eastAsia"/>
                <w:sz w:val="18"/>
                <w:szCs w:val="18"/>
              </w:rPr>
              <w:t>總植栽量</w:t>
            </w:r>
            <w:proofErr w:type="gramEnd"/>
            <w:r w:rsidRPr="002E4B15">
              <w:rPr>
                <w:rFonts w:asciiTheme="minorEastAsia" w:hAnsiTheme="minorEastAsia" w:hint="eastAsia"/>
                <w:sz w:val="18"/>
                <w:szCs w:val="18"/>
              </w:rPr>
              <w:t>之</w:t>
            </w:r>
            <w:r w:rsidRPr="002E4B15">
              <w:rPr>
                <w:rFonts w:asciiTheme="minorEastAsia" w:hAnsiTheme="minorEastAsia"/>
                <w:sz w:val="18"/>
                <w:szCs w:val="18"/>
              </w:rPr>
              <w:t>20</w:t>
            </w:r>
            <w:r w:rsidRPr="002E4B15">
              <w:rPr>
                <w:rFonts w:asciiTheme="minorEastAsia" w:hAnsiTheme="minorEastAsia" w:hint="eastAsia"/>
                <w:sz w:val="18"/>
                <w:szCs w:val="18"/>
              </w:rPr>
              <w:t>％以上；小型喬木應占</w:t>
            </w:r>
            <w:proofErr w:type="gramStart"/>
            <w:r w:rsidRPr="002E4B15">
              <w:rPr>
                <w:rFonts w:asciiTheme="minorEastAsia" w:hAnsiTheme="minorEastAsia" w:hint="eastAsia"/>
                <w:sz w:val="18"/>
                <w:szCs w:val="18"/>
              </w:rPr>
              <w:t>總植栽量</w:t>
            </w:r>
            <w:proofErr w:type="gramEnd"/>
            <w:r w:rsidRPr="002E4B15">
              <w:rPr>
                <w:rFonts w:asciiTheme="minorEastAsia" w:hAnsiTheme="minorEastAsia" w:hint="eastAsia"/>
                <w:sz w:val="18"/>
                <w:szCs w:val="18"/>
              </w:rPr>
              <w:t>之</w:t>
            </w:r>
            <w:r w:rsidRPr="002E4B15">
              <w:rPr>
                <w:rFonts w:asciiTheme="minorEastAsia" w:hAnsiTheme="minorEastAsia"/>
                <w:sz w:val="18"/>
                <w:szCs w:val="18"/>
              </w:rPr>
              <w:t>25</w:t>
            </w:r>
            <w:r w:rsidRPr="002E4B15">
              <w:rPr>
                <w:rFonts w:asciiTheme="minorEastAsia" w:hAnsiTheme="minorEastAsia" w:hint="eastAsia"/>
                <w:sz w:val="18"/>
                <w:szCs w:val="18"/>
              </w:rPr>
              <w:t>％以上，並鼓勵提高至</w:t>
            </w:r>
            <w:r w:rsidRPr="002E4B15">
              <w:rPr>
                <w:rFonts w:asciiTheme="minorEastAsia" w:hAnsiTheme="minorEastAsia"/>
                <w:sz w:val="18"/>
                <w:szCs w:val="18"/>
              </w:rPr>
              <w:t>35</w:t>
            </w:r>
            <w:r w:rsidRPr="002E4B15">
              <w:rPr>
                <w:rFonts w:asciiTheme="minorEastAsia" w:hAnsiTheme="minorEastAsia" w:hint="eastAsia"/>
                <w:sz w:val="18"/>
                <w:szCs w:val="18"/>
              </w:rPr>
              <w:t>％以上；各型喬木，以其苗木為認定基準，標準如表。</w:t>
            </w:r>
            <w:r w:rsidRPr="002E4B15">
              <w:rPr>
                <w:rFonts w:asciiTheme="minorEastAsia" w:hAnsiTheme="minorEastAsia"/>
                <w:sz w:val="18"/>
                <w:szCs w:val="18"/>
              </w:rPr>
              <w:t>(</w:t>
            </w:r>
            <w:proofErr w:type="gramStart"/>
            <w:r w:rsidRPr="002E4B15">
              <w:rPr>
                <w:rFonts w:asciiTheme="minorEastAsia" w:hAnsiTheme="minorEastAsia" w:hint="eastAsia"/>
                <w:sz w:val="18"/>
                <w:szCs w:val="18"/>
              </w:rPr>
              <w:t>註</w:t>
            </w:r>
            <w:proofErr w:type="gramEnd"/>
            <w:r w:rsidRPr="002E4B15">
              <w:rPr>
                <w:rFonts w:asciiTheme="minorEastAsia" w:hAnsiTheme="minorEastAsia" w:hint="eastAsia"/>
                <w:sz w:val="18"/>
                <w:szCs w:val="18"/>
              </w:rPr>
              <w:t>：規定詳見「南部科學園區嘉義園區開發計畫暨細部計畫</w:t>
            </w:r>
            <w:r w:rsidRPr="002E4B15">
              <w:rPr>
                <w:rFonts w:asciiTheme="minorEastAsia" w:hAnsiTheme="minorEastAsia"/>
                <w:sz w:val="18"/>
                <w:szCs w:val="18"/>
              </w:rPr>
              <w:t>(</w:t>
            </w:r>
            <w:r w:rsidRPr="002E4B15">
              <w:rPr>
                <w:rFonts w:asciiTheme="minorEastAsia" w:hAnsiTheme="minorEastAsia" w:hint="eastAsia"/>
                <w:sz w:val="18"/>
                <w:szCs w:val="18"/>
              </w:rPr>
              <w:t>土地使用分區管制要點</w:t>
            </w:r>
            <w:r w:rsidRPr="002E4B15">
              <w:rPr>
                <w:rFonts w:asciiTheme="minorEastAsia" w:hAnsiTheme="minorEastAsia"/>
                <w:sz w:val="18"/>
                <w:szCs w:val="18"/>
              </w:rPr>
              <w:t>)</w:t>
            </w:r>
            <w:r w:rsidRPr="002E4B15">
              <w:rPr>
                <w:rFonts w:asciiTheme="minorEastAsia" w:hAnsiTheme="minorEastAsia" w:hint="eastAsia"/>
                <w:sz w:val="18"/>
                <w:szCs w:val="18"/>
              </w:rPr>
              <w:t>」第二章</w:t>
            </w:r>
            <w:r w:rsidRPr="002E4B15">
              <w:rPr>
                <w:rFonts w:asciiTheme="minorEastAsia" w:hAnsiTheme="minorEastAsia"/>
                <w:sz w:val="18"/>
                <w:szCs w:val="18"/>
              </w:rPr>
              <w:t>(</w:t>
            </w:r>
            <w:proofErr w:type="gramStart"/>
            <w:r w:rsidRPr="002E4B15">
              <w:rPr>
                <w:rFonts w:asciiTheme="minorEastAsia" w:hAnsiTheme="minorEastAsia" w:hint="eastAsia"/>
                <w:sz w:val="18"/>
                <w:szCs w:val="18"/>
              </w:rPr>
              <w:t>一</w:t>
            </w:r>
            <w:proofErr w:type="gramEnd"/>
            <w:r w:rsidRPr="002E4B15">
              <w:rPr>
                <w:rFonts w:asciiTheme="minorEastAsia" w:hAnsiTheme="minorEastAsia"/>
                <w:sz w:val="18"/>
                <w:szCs w:val="18"/>
              </w:rPr>
              <w:t>)2.)</w:t>
            </w:r>
          </w:p>
          <w:p w14:paraId="216FC130" w14:textId="77777777" w:rsidR="00D13E5B" w:rsidRPr="002E4B15" w:rsidRDefault="00D13E5B" w:rsidP="00D13E5B">
            <w:pPr>
              <w:adjustRightInd w:val="0"/>
              <w:snapToGrid w:val="0"/>
              <w:spacing w:line="220" w:lineRule="exact"/>
              <w:ind w:leftChars="90" w:left="396" w:rightChars="50" w:right="120" w:hangingChars="100" w:hanging="180"/>
              <w:jc w:val="both"/>
              <w:rPr>
                <w:rFonts w:asciiTheme="minorEastAsia" w:hAnsiTheme="minorEastAsia"/>
                <w:sz w:val="18"/>
                <w:szCs w:val="18"/>
              </w:rPr>
            </w:pPr>
            <w:r w:rsidRPr="002E4B15">
              <w:rPr>
                <w:rFonts w:asciiTheme="minorEastAsia" w:hAnsiTheme="minorEastAsia"/>
                <w:sz w:val="18"/>
                <w:szCs w:val="18"/>
              </w:rPr>
              <w:t>3.</w:t>
            </w:r>
            <w:r w:rsidRPr="002E4B15">
              <w:rPr>
                <w:rFonts w:asciiTheme="minorEastAsia" w:hAnsiTheme="minorEastAsia" w:hint="eastAsia"/>
                <w:sz w:val="18"/>
                <w:szCs w:val="18"/>
              </w:rPr>
              <w:t>灌木建議以</w:t>
            </w:r>
            <w:proofErr w:type="gramStart"/>
            <w:r w:rsidRPr="002E4B15">
              <w:rPr>
                <w:rFonts w:asciiTheme="minorEastAsia" w:hAnsiTheme="minorEastAsia" w:hint="eastAsia"/>
                <w:sz w:val="18"/>
                <w:szCs w:val="18"/>
              </w:rPr>
              <w:t>叢植或列植為主</w:t>
            </w:r>
            <w:proofErr w:type="gramEnd"/>
            <w:r w:rsidRPr="002E4B15">
              <w:rPr>
                <w:rFonts w:asciiTheme="minorEastAsia" w:hAnsiTheme="minorEastAsia" w:hint="eastAsia"/>
                <w:sz w:val="18"/>
                <w:szCs w:val="18"/>
              </w:rPr>
              <w:t>。</w:t>
            </w:r>
          </w:p>
          <w:p w14:paraId="57531505" w14:textId="77777777" w:rsidR="00D13E5B" w:rsidRPr="002E4B15" w:rsidRDefault="00D13E5B" w:rsidP="00D13E5B">
            <w:pPr>
              <w:adjustRightInd w:val="0"/>
              <w:snapToGrid w:val="0"/>
              <w:spacing w:line="220" w:lineRule="exact"/>
              <w:ind w:leftChars="90" w:left="396" w:rightChars="50" w:right="120" w:hangingChars="100" w:hanging="180"/>
              <w:jc w:val="both"/>
              <w:rPr>
                <w:rFonts w:asciiTheme="minorEastAsia" w:hAnsiTheme="minorEastAsia"/>
                <w:sz w:val="18"/>
                <w:szCs w:val="18"/>
              </w:rPr>
            </w:pPr>
            <w:r w:rsidRPr="002E4B15">
              <w:rPr>
                <w:rFonts w:asciiTheme="minorEastAsia" w:hAnsiTheme="minorEastAsia"/>
                <w:sz w:val="18"/>
                <w:szCs w:val="18"/>
              </w:rPr>
              <w:t>4.</w:t>
            </w:r>
            <w:r w:rsidRPr="002E4B15">
              <w:rPr>
                <w:rFonts w:asciiTheme="minorEastAsia" w:hAnsiTheme="minorEastAsia" w:hint="eastAsia"/>
                <w:sz w:val="18"/>
                <w:szCs w:val="18"/>
              </w:rPr>
              <w:t>為有效控制地表</w:t>
            </w:r>
            <w:proofErr w:type="gramStart"/>
            <w:r w:rsidRPr="002E4B15">
              <w:rPr>
                <w:rFonts w:asciiTheme="minorEastAsia" w:hAnsiTheme="minorEastAsia" w:hint="eastAsia"/>
                <w:sz w:val="18"/>
                <w:szCs w:val="18"/>
              </w:rPr>
              <w:t>逕</w:t>
            </w:r>
            <w:proofErr w:type="gramEnd"/>
            <w:r w:rsidRPr="002E4B15">
              <w:rPr>
                <w:rFonts w:asciiTheme="minorEastAsia" w:hAnsiTheme="minorEastAsia" w:hint="eastAsia"/>
                <w:sz w:val="18"/>
                <w:szCs w:val="18"/>
              </w:rPr>
              <w:t>流，停車場或車道鋪面若使用透水材料者，可以鋪面面積乘以獎勵係數計入綠化面積。植草磚鋪面的獎勵係數為</w:t>
            </w:r>
            <w:r w:rsidRPr="002E4B15">
              <w:rPr>
                <w:rFonts w:asciiTheme="minorEastAsia" w:hAnsiTheme="minorEastAsia"/>
                <w:sz w:val="18"/>
                <w:szCs w:val="18"/>
              </w:rPr>
              <w:t>1</w:t>
            </w:r>
            <w:r w:rsidRPr="002E4B15">
              <w:rPr>
                <w:rFonts w:asciiTheme="minorEastAsia" w:hAnsiTheme="minorEastAsia" w:hint="eastAsia"/>
                <w:sz w:val="18"/>
                <w:szCs w:val="18"/>
              </w:rPr>
              <w:t>，連鎖</w:t>
            </w:r>
            <w:proofErr w:type="gramStart"/>
            <w:r w:rsidRPr="002E4B15">
              <w:rPr>
                <w:rFonts w:asciiTheme="minorEastAsia" w:hAnsiTheme="minorEastAsia" w:hint="eastAsia"/>
                <w:sz w:val="18"/>
                <w:szCs w:val="18"/>
              </w:rPr>
              <w:t>式透水磚</w:t>
            </w:r>
            <w:proofErr w:type="gramEnd"/>
            <w:r w:rsidRPr="002E4B15">
              <w:rPr>
                <w:rFonts w:asciiTheme="minorEastAsia" w:hAnsiTheme="minorEastAsia" w:hint="eastAsia"/>
                <w:sz w:val="18"/>
                <w:szCs w:val="18"/>
              </w:rPr>
              <w:t>的獎勵係數為</w:t>
            </w:r>
            <w:r w:rsidRPr="002E4B15">
              <w:rPr>
                <w:rFonts w:asciiTheme="minorEastAsia" w:hAnsiTheme="minorEastAsia"/>
                <w:sz w:val="18"/>
                <w:szCs w:val="18"/>
              </w:rPr>
              <w:t>0.5</w:t>
            </w:r>
            <w:r w:rsidRPr="002E4B15">
              <w:rPr>
                <w:rFonts w:asciiTheme="minorEastAsia" w:hAnsiTheme="minorEastAsia" w:hint="eastAsia"/>
                <w:sz w:val="18"/>
                <w:szCs w:val="18"/>
              </w:rPr>
              <w:t>。</w:t>
            </w:r>
          </w:p>
          <w:p w14:paraId="6DB9AE80" w14:textId="25D60E28" w:rsidR="00D13E5B" w:rsidRPr="002E4B15" w:rsidRDefault="00D13E5B" w:rsidP="00D13E5B">
            <w:pPr>
              <w:adjustRightInd w:val="0"/>
              <w:snapToGrid w:val="0"/>
              <w:spacing w:line="220" w:lineRule="exact"/>
              <w:ind w:leftChars="90" w:left="396" w:rightChars="50" w:right="120" w:hangingChars="100" w:hanging="180"/>
              <w:jc w:val="both"/>
              <w:rPr>
                <w:rFonts w:asciiTheme="minorEastAsia" w:hAnsiTheme="minorEastAsia"/>
                <w:sz w:val="18"/>
                <w:szCs w:val="18"/>
              </w:rPr>
            </w:pPr>
            <w:r w:rsidRPr="002E4B15">
              <w:rPr>
                <w:rFonts w:asciiTheme="minorEastAsia" w:hAnsiTheme="minorEastAsia"/>
                <w:sz w:val="18"/>
                <w:szCs w:val="18"/>
              </w:rPr>
              <w:t>5.</w:t>
            </w:r>
            <w:r w:rsidRPr="002E4B15">
              <w:rPr>
                <w:rFonts w:asciiTheme="minorEastAsia" w:hAnsiTheme="minorEastAsia" w:hint="eastAsia"/>
                <w:sz w:val="18"/>
                <w:szCs w:val="18"/>
              </w:rPr>
              <w:t>建築基地分期開發時，建議提送整體景觀及植栽綠化規劃。</w:t>
            </w:r>
          </w:p>
        </w:tc>
        <w:tc>
          <w:tcPr>
            <w:tcW w:w="2835" w:type="dxa"/>
            <w:tcBorders>
              <w:top w:val="single" w:sz="4" w:space="0" w:color="auto"/>
              <w:left w:val="nil"/>
              <w:bottom w:val="single" w:sz="4" w:space="0" w:color="auto"/>
              <w:right w:val="single" w:sz="4" w:space="0" w:color="auto"/>
            </w:tcBorders>
            <w:shd w:val="clear" w:color="auto" w:fill="auto"/>
          </w:tcPr>
          <w:p w14:paraId="07685B31" w14:textId="77777777" w:rsidR="00D13E5B" w:rsidRPr="007B56ED" w:rsidRDefault="00D13E5B" w:rsidP="00D13E5B">
            <w:pPr>
              <w:ind w:left="180" w:hangingChars="100" w:hanging="180"/>
              <w:jc w:val="both"/>
              <w:rPr>
                <w:rFonts w:asciiTheme="minorEastAsia" w:hAnsiTheme="minorEastAsia"/>
                <w:sz w:val="18"/>
                <w:szCs w:val="18"/>
              </w:rPr>
            </w:pPr>
            <w:r w:rsidRPr="007B56ED">
              <w:rPr>
                <w:rFonts w:asciiTheme="minorEastAsia" w:hAnsiTheme="minorEastAsia" w:hint="eastAsia"/>
                <w:sz w:val="18"/>
                <w:szCs w:val="18"/>
              </w:rPr>
              <w:t>檢討：</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97F0F7D" w14:textId="77777777" w:rsidR="00D13E5B" w:rsidRPr="007B56ED" w:rsidRDefault="00D13E5B" w:rsidP="00D13E5B">
            <w:pPr>
              <w:widowControl/>
              <w:rPr>
                <w:rFonts w:asciiTheme="minorEastAsia" w:hAnsiTheme="minorEastAsia" w:cs="新細明體"/>
                <w:kern w:val="0"/>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A81FA17" w14:textId="77777777" w:rsidR="00D13E5B" w:rsidRPr="007B56ED" w:rsidRDefault="00D13E5B" w:rsidP="00D13E5B">
            <w:pPr>
              <w:widowControl/>
              <w:rPr>
                <w:rFonts w:asciiTheme="minorEastAsia" w:hAnsiTheme="minorEastAsia" w:cs="新細明體"/>
                <w:kern w:val="0"/>
                <w:szCs w:val="24"/>
              </w:rPr>
            </w:pPr>
          </w:p>
        </w:tc>
        <w:tc>
          <w:tcPr>
            <w:tcW w:w="868" w:type="dxa"/>
            <w:tcBorders>
              <w:top w:val="single" w:sz="4" w:space="0" w:color="auto"/>
              <w:left w:val="nil"/>
              <w:bottom w:val="single" w:sz="4" w:space="0" w:color="auto"/>
              <w:right w:val="thickThinSmallGap" w:sz="24" w:space="0" w:color="auto"/>
            </w:tcBorders>
            <w:shd w:val="clear" w:color="auto" w:fill="auto"/>
            <w:noWrap/>
            <w:vAlign w:val="center"/>
          </w:tcPr>
          <w:p w14:paraId="5764095D" w14:textId="77777777" w:rsidR="00D13E5B" w:rsidRPr="007B56ED" w:rsidRDefault="00D13E5B" w:rsidP="00D13E5B">
            <w:pPr>
              <w:widowControl/>
              <w:rPr>
                <w:rFonts w:asciiTheme="minorEastAsia" w:hAnsiTheme="minorEastAsia" w:cs="新細明體"/>
                <w:kern w:val="0"/>
                <w:szCs w:val="24"/>
              </w:rPr>
            </w:pPr>
          </w:p>
        </w:tc>
      </w:tr>
      <w:tr w:rsidR="00D13E5B" w:rsidRPr="007B56ED" w14:paraId="6EEA76AB" w14:textId="77777777" w:rsidTr="00716C4A">
        <w:trPr>
          <w:trHeight w:val="773"/>
        </w:trPr>
        <w:tc>
          <w:tcPr>
            <w:tcW w:w="426" w:type="dxa"/>
            <w:vMerge/>
            <w:tcBorders>
              <w:left w:val="thinThickSmallGap" w:sz="24" w:space="0" w:color="auto"/>
              <w:right w:val="single" w:sz="4" w:space="0" w:color="auto"/>
            </w:tcBorders>
            <w:vAlign w:val="center"/>
          </w:tcPr>
          <w:p w14:paraId="1E922E88" w14:textId="77777777" w:rsidR="00D13E5B" w:rsidRPr="007B56ED" w:rsidRDefault="00D13E5B" w:rsidP="00D13E5B">
            <w:pPr>
              <w:widowControl/>
              <w:jc w:val="center"/>
              <w:rPr>
                <w:rFonts w:asciiTheme="minorEastAsia" w:hAnsiTheme="minorEastAsia" w:cs="新細明體"/>
                <w:kern w:val="0"/>
                <w:szCs w:val="24"/>
              </w:rPr>
            </w:pPr>
          </w:p>
        </w:tc>
        <w:tc>
          <w:tcPr>
            <w:tcW w:w="2410" w:type="dxa"/>
            <w:gridSpan w:val="2"/>
            <w:vMerge/>
            <w:tcBorders>
              <w:left w:val="single" w:sz="4" w:space="0" w:color="auto"/>
              <w:right w:val="single" w:sz="4" w:space="0" w:color="auto"/>
            </w:tcBorders>
            <w:vAlign w:val="center"/>
          </w:tcPr>
          <w:p w14:paraId="690FCA35" w14:textId="77777777" w:rsidR="00D13E5B" w:rsidRPr="002E4B15" w:rsidRDefault="00D13E5B" w:rsidP="00D13E5B">
            <w:pPr>
              <w:widowControl/>
              <w:rPr>
                <w:rFonts w:asciiTheme="minorEastAsia" w:hAnsiTheme="minorEastAsia" w:cs="新細明體"/>
                <w:kern w:val="0"/>
                <w:szCs w:val="24"/>
              </w:rPr>
            </w:pPr>
          </w:p>
        </w:tc>
        <w:tc>
          <w:tcPr>
            <w:tcW w:w="2976" w:type="dxa"/>
            <w:tcBorders>
              <w:top w:val="single" w:sz="4" w:space="0" w:color="auto"/>
              <w:left w:val="nil"/>
              <w:right w:val="single" w:sz="4" w:space="0" w:color="auto"/>
            </w:tcBorders>
            <w:shd w:val="clear" w:color="auto" w:fill="auto"/>
          </w:tcPr>
          <w:p w14:paraId="1DCD32F1" w14:textId="141EEF0B" w:rsidR="00D13E5B" w:rsidRPr="002E4B15" w:rsidRDefault="00D13E5B" w:rsidP="00D13E5B">
            <w:pPr>
              <w:adjustRightInd w:val="0"/>
              <w:snapToGrid w:val="0"/>
              <w:spacing w:line="220" w:lineRule="exact"/>
              <w:ind w:left="252" w:rightChars="50" w:right="120" w:hangingChars="140" w:hanging="252"/>
              <w:jc w:val="both"/>
              <w:rPr>
                <w:rFonts w:asciiTheme="minorEastAsia" w:hAnsiTheme="minorEastAsia"/>
                <w:sz w:val="18"/>
                <w:szCs w:val="18"/>
              </w:rPr>
            </w:pPr>
            <w:r w:rsidRPr="002E4B15">
              <w:rPr>
                <w:rFonts w:asciiTheme="minorEastAsia" w:hAnsiTheme="minorEastAsia"/>
                <w:sz w:val="18"/>
                <w:szCs w:val="18"/>
              </w:rPr>
              <w:t>(</w:t>
            </w:r>
            <w:r w:rsidRPr="002E4B15">
              <w:rPr>
                <w:rFonts w:asciiTheme="minorEastAsia" w:hAnsiTheme="minorEastAsia" w:hint="eastAsia"/>
                <w:sz w:val="18"/>
                <w:szCs w:val="18"/>
              </w:rPr>
              <w:t>二</w:t>
            </w:r>
            <w:r w:rsidRPr="002E4B15">
              <w:rPr>
                <w:rFonts w:asciiTheme="minorEastAsia" w:hAnsiTheme="minorEastAsia"/>
                <w:sz w:val="18"/>
                <w:szCs w:val="18"/>
              </w:rPr>
              <w:t>)</w:t>
            </w:r>
            <w:r w:rsidRPr="002E4B15">
              <w:rPr>
                <w:rFonts w:asciiTheme="minorEastAsia" w:hAnsiTheme="minorEastAsia" w:hint="eastAsia"/>
                <w:sz w:val="18"/>
                <w:szCs w:val="18"/>
              </w:rPr>
              <w:t>園區新植樹種優先考量年輕具成長力、碳</w:t>
            </w:r>
            <w:proofErr w:type="gramStart"/>
            <w:r w:rsidRPr="002E4B15">
              <w:rPr>
                <w:rFonts w:asciiTheme="minorEastAsia" w:hAnsiTheme="minorEastAsia" w:hint="eastAsia"/>
                <w:sz w:val="18"/>
                <w:szCs w:val="18"/>
              </w:rPr>
              <w:t>匯</w:t>
            </w:r>
            <w:proofErr w:type="gramEnd"/>
            <w:r w:rsidRPr="002E4B15">
              <w:rPr>
                <w:rFonts w:asciiTheme="minorEastAsia" w:hAnsiTheme="minorEastAsia" w:hint="eastAsia"/>
                <w:sz w:val="18"/>
                <w:szCs w:val="18"/>
              </w:rPr>
              <w:t>高及配合當地氣候特性之原生樹種為原則。</w:t>
            </w:r>
          </w:p>
        </w:tc>
        <w:tc>
          <w:tcPr>
            <w:tcW w:w="2835" w:type="dxa"/>
            <w:tcBorders>
              <w:top w:val="single" w:sz="4" w:space="0" w:color="auto"/>
              <w:left w:val="nil"/>
              <w:right w:val="single" w:sz="4" w:space="0" w:color="auto"/>
            </w:tcBorders>
            <w:shd w:val="clear" w:color="auto" w:fill="auto"/>
          </w:tcPr>
          <w:p w14:paraId="6427F94D" w14:textId="77777777" w:rsidR="00D13E5B" w:rsidRPr="007B56ED" w:rsidRDefault="00D13E5B" w:rsidP="00D13E5B">
            <w:pPr>
              <w:ind w:left="180" w:hangingChars="100" w:hanging="180"/>
              <w:jc w:val="both"/>
              <w:rPr>
                <w:rFonts w:asciiTheme="minorEastAsia" w:hAnsiTheme="minorEastAsia"/>
                <w:sz w:val="18"/>
                <w:szCs w:val="18"/>
              </w:rPr>
            </w:pPr>
            <w:r w:rsidRPr="007B56ED">
              <w:rPr>
                <w:rFonts w:asciiTheme="minorEastAsia" w:hAnsiTheme="minorEastAsia" w:hint="eastAsia"/>
                <w:sz w:val="18"/>
                <w:szCs w:val="18"/>
              </w:rPr>
              <w:t>檢討：</w:t>
            </w:r>
          </w:p>
        </w:tc>
        <w:tc>
          <w:tcPr>
            <w:tcW w:w="567" w:type="dxa"/>
            <w:tcBorders>
              <w:top w:val="single" w:sz="4" w:space="0" w:color="auto"/>
              <w:left w:val="nil"/>
              <w:right w:val="single" w:sz="4" w:space="0" w:color="auto"/>
            </w:tcBorders>
            <w:shd w:val="clear" w:color="auto" w:fill="auto"/>
            <w:noWrap/>
            <w:vAlign w:val="center"/>
          </w:tcPr>
          <w:p w14:paraId="6C93F030" w14:textId="77777777" w:rsidR="00D13E5B" w:rsidRPr="007B56ED" w:rsidRDefault="00D13E5B" w:rsidP="00D13E5B">
            <w:pPr>
              <w:widowControl/>
              <w:rPr>
                <w:rFonts w:asciiTheme="minorEastAsia" w:hAnsiTheme="minorEastAsia" w:cs="新細明體"/>
                <w:kern w:val="0"/>
                <w:szCs w:val="24"/>
              </w:rPr>
            </w:pPr>
          </w:p>
        </w:tc>
        <w:tc>
          <w:tcPr>
            <w:tcW w:w="567" w:type="dxa"/>
            <w:tcBorders>
              <w:top w:val="single" w:sz="4" w:space="0" w:color="auto"/>
              <w:left w:val="nil"/>
              <w:right w:val="single" w:sz="4" w:space="0" w:color="auto"/>
            </w:tcBorders>
            <w:shd w:val="clear" w:color="auto" w:fill="auto"/>
            <w:noWrap/>
            <w:vAlign w:val="center"/>
          </w:tcPr>
          <w:p w14:paraId="02724CE4" w14:textId="77777777" w:rsidR="00D13E5B" w:rsidRPr="007B56ED" w:rsidRDefault="00D13E5B" w:rsidP="00D13E5B">
            <w:pPr>
              <w:widowControl/>
              <w:rPr>
                <w:rFonts w:asciiTheme="minorEastAsia" w:hAnsiTheme="minorEastAsia" w:cs="新細明體"/>
                <w:kern w:val="0"/>
                <w:szCs w:val="24"/>
              </w:rPr>
            </w:pPr>
          </w:p>
        </w:tc>
        <w:tc>
          <w:tcPr>
            <w:tcW w:w="868" w:type="dxa"/>
            <w:tcBorders>
              <w:top w:val="single" w:sz="4" w:space="0" w:color="auto"/>
              <w:left w:val="nil"/>
              <w:right w:val="thickThinSmallGap" w:sz="24" w:space="0" w:color="auto"/>
            </w:tcBorders>
            <w:shd w:val="clear" w:color="auto" w:fill="auto"/>
            <w:noWrap/>
            <w:vAlign w:val="center"/>
          </w:tcPr>
          <w:p w14:paraId="75FC6638" w14:textId="77777777" w:rsidR="00D13E5B" w:rsidRPr="007B56ED" w:rsidRDefault="00D13E5B" w:rsidP="00D13E5B">
            <w:pPr>
              <w:widowControl/>
              <w:rPr>
                <w:rFonts w:asciiTheme="minorEastAsia" w:hAnsiTheme="minorEastAsia" w:cs="新細明體"/>
                <w:kern w:val="0"/>
                <w:szCs w:val="24"/>
              </w:rPr>
            </w:pPr>
          </w:p>
        </w:tc>
      </w:tr>
      <w:tr w:rsidR="00D13E5B" w:rsidRPr="007B56ED" w14:paraId="1E3C3A99" w14:textId="77777777" w:rsidTr="00716C4A">
        <w:trPr>
          <w:trHeight w:val="1169"/>
        </w:trPr>
        <w:tc>
          <w:tcPr>
            <w:tcW w:w="426" w:type="dxa"/>
            <w:vMerge w:val="restart"/>
            <w:tcBorders>
              <w:top w:val="single" w:sz="4" w:space="0" w:color="auto"/>
              <w:left w:val="thinThickSmallGap" w:sz="24" w:space="0" w:color="auto"/>
              <w:right w:val="single" w:sz="4" w:space="0" w:color="auto"/>
            </w:tcBorders>
            <w:vAlign w:val="center"/>
          </w:tcPr>
          <w:p w14:paraId="0BF8324E" w14:textId="1535C98D" w:rsidR="00D13E5B" w:rsidRPr="007B56ED" w:rsidRDefault="00D13E5B" w:rsidP="00D13E5B">
            <w:pPr>
              <w:widowControl/>
              <w:jc w:val="center"/>
              <w:rPr>
                <w:rFonts w:asciiTheme="minorEastAsia" w:hAnsiTheme="minorEastAsia" w:cs="新細明體"/>
                <w:kern w:val="0"/>
                <w:szCs w:val="24"/>
              </w:rPr>
            </w:pPr>
            <w:r>
              <w:rPr>
                <w:rFonts w:asciiTheme="minorEastAsia" w:hAnsiTheme="minorEastAsia" w:cs="新細明體" w:hint="eastAsia"/>
                <w:kern w:val="0"/>
                <w:szCs w:val="24"/>
              </w:rPr>
              <w:t>3</w:t>
            </w:r>
          </w:p>
        </w:tc>
        <w:tc>
          <w:tcPr>
            <w:tcW w:w="2410" w:type="dxa"/>
            <w:gridSpan w:val="2"/>
            <w:vMerge w:val="restart"/>
            <w:tcBorders>
              <w:top w:val="single" w:sz="4" w:space="0" w:color="auto"/>
              <w:left w:val="single" w:sz="4" w:space="0" w:color="auto"/>
              <w:right w:val="single" w:sz="4" w:space="0" w:color="auto"/>
            </w:tcBorders>
            <w:vAlign w:val="center"/>
          </w:tcPr>
          <w:p w14:paraId="67FAE932" w14:textId="77777777" w:rsidR="00D13E5B" w:rsidRPr="002E4B15" w:rsidRDefault="00D13E5B" w:rsidP="00D13E5B">
            <w:pPr>
              <w:widowControl/>
              <w:jc w:val="center"/>
              <w:rPr>
                <w:rFonts w:asciiTheme="minorEastAsia" w:hAnsiTheme="minorEastAsia" w:cs="新細明體"/>
                <w:kern w:val="0"/>
                <w:sz w:val="22"/>
              </w:rPr>
            </w:pPr>
            <w:r w:rsidRPr="002E4B15">
              <w:rPr>
                <w:rFonts w:asciiTheme="minorEastAsia" w:hAnsiTheme="minorEastAsia" w:cs="新細明體" w:hint="eastAsia"/>
                <w:kern w:val="0"/>
                <w:sz w:val="22"/>
              </w:rPr>
              <w:t>停車空間</w:t>
            </w:r>
          </w:p>
          <w:p w14:paraId="054096AF" w14:textId="69EE5491" w:rsidR="00D13E5B" w:rsidRPr="002E4B15" w:rsidRDefault="00D13E5B" w:rsidP="00D13E5B">
            <w:pPr>
              <w:widowControl/>
              <w:jc w:val="center"/>
              <w:rPr>
                <w:rFonts w:asciiTheme="minorEastAsia" w:hAnsiTheme="minorEastAsia" w:cs="新細明體"/>
                <w:kern w:val="0"/>
                <w:szCs w:val="24"/>
              </w:rPr>
            </w:pPr>
            <w:r w:rsidRPr="002E4B15">
              <w:rPr>
                <w:rFonts w:asciiTheme="minorEastAsia" w:hAnsiTheme="minorEastAsia" w:cs="新細明體" w:hint="eastAsia"/>
                <w:kern w:val="0"/>
                <w:sz w:val="22"/>
              </w:rPr>
              <w:t>【(景)第三章】</w:t>
            </w:r>
          </w:p>
        </w:tc>
        <w:tc>
          <w:tcPr>
            <w:tcW w:w="2976" w:type="dxa"/>
            <w:tcBorders>
              <w:top w:val="single" w:sz="4" w:space="0" w:color="auto"/>
              <w:left w:val="nil"/>
              <w:bottom w:val="single" w:sz="4" w:space="0" w:color="auto"/>
              <w:right w:val="single" w:sz="4" w:space="0" w:color="auto"/>
            </w:tcBorders>
            <w:shd w:val="clear" w:color="auto" w:fill="auto"/>
          </w:tcPr>
          <w:p w14:paraId="2EF1FAE4" w14:textId="74FCDC46" w:rsidR="00D13E5B" w:rsidRPr="002E4B15" w:rsidRDefault="00D13E5B" w:rsidP="00D13E5B">
            <w:pPr>
              <w:adjustRightInd w:val="0"/>
              <w:snapToGrid w:val="0"/>
              <w:spacing w:line="220" w:lineRule="exact"/>
              <w:ind w:left="180" w:rightChars="50" w:right="120" w:hangingChars="100" w:hanging="180"/>
              <w:jc w:val="both"/>
              <w:rPr>
                <w:rFonts w:asciiTheme="minorEastAsia" w:hAnsiTheme="minorEastAsia"/>
                <w:b/>
                <w:sz w:val="18"/>
                <w:szCs w:val="18"/>
              </w:rPr>
            </w:pPr>
            <w:r w:rsidRPr="002E4B15">
              <w:rPr>
                <w:rFonts w:asciiTheme="minorEastAsia" w:hAnsiTheme="minorEastAsia" w:hint="eastAsia"/>
                <w:b/>
                <w:sz w:val="18"/>
                <w:szCs w:val="18"/>
              </w:rPr>
              <w:t>(</w:t>
            </w:r>
            <w:proofErr w:type="gramStart"/>
            <w:r w:rsidRPr="002E4B15">
              <w:rPr>
                <w:rFonts w:asciiTheme="minorEastAsia" w:hAnsiTheme="minorEastAsia" w:hint="eastAsia"/>
                <w:b/>
                <w:sz w:val="18"/>
                <w:szCs w:val="18"/>
              </w:rPr>
              <w:t>一</w:t>
            </w:r>
            <w:proofErr w:type="gramEnd"/>
            <w:r w:rsidRPr="002E4B15">
              <w:rPr>
                <w:rFonts w:asciiTheme="minorEastAsia" w:hAnsiTheme="minorEastAsia" w:hint="eastAsia"/>
                <w:b/>
                <w:sz w:val="18"/>
                <w:szCs w:val="18"/>
              </w:rPr>
              <w:t>)停車位設置空間</w:t>
            </w:r>
          </w:p>
          <w:p w14:paraId="327E18B6" w14:textId="0F7472E0" w:rsidR="00D13E5B" w:rsidRPr="002E4B15" w:rsidRDefault="00D13E5B" w:rsidP="00D13E5B">
            <w:pPr>
              <w:adjustRightInd w:val="0"/>
              <w:snapToGrid w:val="0"/>
              <w:spacing w:line="220" w:lineRule="exact"/>
              <w:ind w:leftChars="90" w:left="396" w:rightChars="50" w:right="120" w:hangingChars="100" w:hanging="180"/>
              <w:jc w:val="both"/>
              <w:rPr>
                <w:rFonts w:asciiTheme="minorEastAsia" w:hAnsiTheme="minorEastAsia"/>
                <w:sz w:val="18"/>
                <w:szCs w:val="18"/>
              </w:rPr>
            </w:pPr>
            <w:r w:rsidRPr="002E4B15">
              <w:rPr>
                <w:rFonts w:asciiTheme="minorEastAsia" w:hAnsiTheme="minorEastAsia"/>
                <w:sz w:val="18"/>
                <w:szCs w:val="18"/>
              </w:rPr>
              <w:t>1.</w:t>
            </w:r>
            <w:r w:rsidRPr="002E4B15">
              <w:rPr>
                <w:rFonts w:asciiTheme="minorEastAsia" w:hAnsiTheme="minorEastAsia" w:hint="eastAsia"/>
                <w:sz w:val="18"/>
                <w:szCs w:val="18"/>
              </w:rPr>
              <w:t>建築基地應附設停車空間之樓地板面積標準之計算，不包括《建築技術規則》第</w:t>
            </w:r>
            <w:r w:rsidRPr="002E4B15">
              <w:rPr>
                <w:rFonts w:asciiTheme="minorEastAsia" w:hAnsiTheme="minorEastAsia"/>
                <w:sz w:val="18"/>
                <w:szCs w:val="18"/>
              </w:rPr>
              <w:t>59</w:t>
            </w:r>
            <w:r w:rsidRPr="002E4B15">
              <w:rPr>
                <w:rFonts w:asciiTheme="minorEastAsia" w:hAnsiTheme="minorEastAsia" w:hint="eastAsia"/>
                <w:sz w:val="18"/>
                <w:szCs w:val="18"/>
              </w:rPr>
              <w:t>條所列之類似用途部分，惟不得低於《建築技術規則》有關停車空間設置數量及標準之規定。</w:t>
            </w:r>
          </w:p>
          <w:p w14:paraId="2A86DAE1" w14:textId="77777777" w:rsidR="00D13E5B" w:rsidRPr="002E4B15" w:rsidRDefault="00D13E5B" w:rsidP="00D13E5B">
            <w:pPr>
              <w:adjustRightInd w:val="0"/>
              <w:snapToGrid w:val="0"/>
              <w:spacing w:line="220" w:lineRule="exact"/>
              <w:ind w:leftChars="90" w:left="396" w:rightChars="50" w:right="120" w:hangingChars="100" w:hanging="180"/>
              <w:jc w:val="both"/>
              <w:rPr>
                <w:rFonts w:asciiTheme="minorEastAsia" w:hAnsiTheme="minorEastAsia"/>
                <w:sz w:val="18"/>
                <w:szCs w:val="18"/>
              </w:rPr>
            </w:pPr>
            <w:r w:rsidRPr="002E4B15">
              <w:rPr>
                <w:rFonts w:asciiTheme="minorEastAsia" w:hAnsiTheme="minorEastAsia"/>
                <w:sz w:val="18"/>
                <w:szCs w:val="18"/>
              </w:rPr>
              <w:t>2.</w:t>
            </w:r>
            <w:r w:rsidRPr="002E4B15">
              <w:rPr>
                <w:rFonts w:asciiTheme="minorEastAsia" w:hAnsiTheme="minorEastAsia" w:hint="eastAsia"/>
                <w:sz w:val="18"/>
                <w:szCs w:val="18"/>
              </w:rPr>
              <w:t>停車場應以地下停車場或立體停車場為主，如需於地面設置露天停車位，其面積不得超過建築基地面積之</w:t>
            </w:r>
            <w:r w:rsidRPr="002E4B15">
              <w:rPr>
                <w:rFonts w:asciiTheme="minorEastAsia" w:hAnsiTheme="minorEastAsia"/>
                <w:sz w:val="18"/>
                <w:szCs w:val="18"/>
              </w:rPr>
              <w:t>3</w:t>
            </w:r>
            <w:r w:rsidRPr="002E4B15">
              <w:rPr>
                <w:rFonts w:asciiTheme="minorEastAsia" w:hAnsiTheme="minorEastAsia" w:hint="eastAsia"/>
                <w:sz w:val="18"/>
                <w:szCs w:val="18"/>
              </w:rPr>
              <w:t>％。</w:t>
            </w:r>
          </w:p>
          <w:p w14:paraId="1287BEA3" w14:textId="77777777" w:rsidR="00D13E5B" w:rsidRPr="002E4B15" w:rsidRDefault="00D13E5B" w:rsidP="00D13E5B">
            <w:pPr>
              <w:adjustRightInd w:val="0"/>
              <w:snapToGrid w:val="0"/>
              <w:spacing w:line="220" w:lineRule="exact"/>
              <w:ind w:leftChars="90" w:left="396" w:rightChars="50" w:right="120" w:hangingChars="100" w:hanging="180"/>
              <w:jc w:val="both"/>
              <w:rPr>
                <w:rFonts w:asciiTheme="minorEastAsia" w:hAnsiTheme="minorEastAsia"/>
                <w:sz w:val="18"/>
                <w:szCs w:val="18"/>
              </w:rPr>
            </w:pPr>
            <w:r w:rsidRPr="002E4B15">
              <w:rPr>
                <w:rFonts w:asciiTheme="minorEastAsia" w:hAnsiTheme="minorEastAsia"/>
                <w:sz w:val="18"/>
                <w:szCs w:val="18"/>
              </w:rPr>
              <w:t>3.</w:t>
            </w:r>
            <w:r w:rsidRPr="002E4B15">
              <w:rPr>
                <w:rFonts w:asciiTheme="minorEastAsia" w:hAnsiTheme="minorEastAsia" w:hint="eastAsia"/>
                <w:sz w:val="18"/>
                <w:szCs w:val="18"/>
              </w:rPr>
              <w:t>無障礙汽、機車停車位應不少於</w:t>
            </w:r>
            <w:r w:rsidRPr="002E4B15">
              <w:rPr>
                <w:rFonts w:asciiTheme="minorEastAsia" w:hAnsiTheme="minorEastAsia"/>
                <w:sz w:val="18"/>
                <w:szCs w:val="18"/>
              </w:rPr>
              <w:t>2</w:t>
            </w:r>
            <w:r w:rsidRPr="002E4B15">
              <w:rPr>
                <w:rFonts w:asciiTheme="minorEastAsia" w:hAnsiTheme="minorEastAsia" w:hint="eastAsia"/>
                <w:sz w:val="18"/>
                <w:szCs w:val="18"/>
              </w:rPr>
              <w:t>％停車數量</w:t>
            </w:r>
            <w:r w:rsidRPr="002E4B15">
              <w:rPr>
                <w:rFonts w:asciiTheme="minorEastAsia" w:hAnsiTheme="minorEastAsia"/>
                <w:sz w:val="18"/>
                <w:szCs w:val="18"/>
              </w:rPr>
              <w:t>(</w:t>
            </w:r>
            <w:r w:rsidRPr="002E4B15">
              <w:rPr>
                <w:rFonts w:asciiTheme="minorEastAsia" w:hAnsiTheme="minorEastAsia" w:hint="eastAsia"/>
                <w:sz w:val="18"/>
                <w:szCs w:val="18"/>
              </w:rPr>
              <w:t>至少需提供一停車位</w:t>
            </w:r>
            <w:r w:rsidRPr="002E4B15">
              <w:rPr>
                <w:rFonts w:asciiTheme="minorEastAsia" w:hAnsiTheme="minorEastAsia"/>
                <w:sz w:val="18"/>
                <w:szCs w:val="18"/>
              </w:rPr>
              <w:t>)</w:t>
            </w:r>
            <w:r w:rsidRPr="002E4B15">
              <w:rPr>
                <w:rFonts w:asciiTheme="minorEastAsia" w:hAnsiTheme="minorEastAsia" w:hint="eastAsia"/>
                <w:sz w:val="18"/>
                <w:szCs w:val="18"/>
              </w:rPr>
              <w:t>。</w:t>
            </w:r>
          </w:p>
          <w:p w14:paraId="7CA91EF8" w14:textId="77777777" w:rsidR="00D13E5B" w:rsidRPr="002E4B15" w:rsidRDefault="00D13E5B" w:rsidP="00D13E5B">
            <w:pPr>
              <w:adjustRightInd w:val="0"/>
              <w:snapToGrid w:val="0"/>
              <w:spacing w:line="220" w:lineRule="exact"/>
              <w:ind w:leftChars="90" w:left="396" w:rightChars="50" w:right="120" w:hangingChars="100" w:hanging="180"/>
              <w:jc w:val="both"/>
              <w:rPr>
                <w:rFonts w:asciiTheme="minorEastAsia" w:hAnsiTheme="minorEastAsia"/>
                <w:sz w:val="18"/>
                <w:szCs w:val="18"/>
              </w:rPr>
            </w:pPr>
            <w:r w:rsidRPr="002E4B15">
              <w:rPr>
                <w:rFonts w:asciiTheme="minorEastAsia" w:hAnsiTheme="minorEastAsia"/>
                <w:sz w:val="18"/>
                <w:szCs w:val="18"/>
              </w:rPr>
              <w:t>4.</w:t>
            </w:r>
            <w:r w:rsidRPr="002E4B15">
              <w:rPr>
                <w:rFonts w:asciiTheme="minorEastAsia" w:hAnsiTheme="minorEastAsia" w:hint="eastAsia"/>
                <w:sz w:val="18"/>
                <w:szCs w:val="18"/>
              </w:rPr>
              <w:t>供低碳車輛使用停車位應不少於</w:t>
            </w:r>
            <w:r w:rsidRPr="002E4B15">
              <w:rPr>
                <w:rFonts w:asciiTheme="minorEastAsia" w:hAnsiTheme="minorEastAsia"/>
                <w:sz w:val="18"/>
                <w:szCs w:val="18"/>
              </w:rPr>
              <w:t>2</w:t>
            </w:r>
            <w:r w:rsidRPr="002E4B15">
              <w:rPr>
                <w:rFonts w:asciiTheme="minorEastAsia" w:hAnsiTheme="minorEastAsia" w:hint="eastAsia"/>
                <w:sz w:val="18"/>
                <w:szCs w:val="18"/>
              </w:rPr>
              <w:t>％停車數量</w:t>
            </w:r>
            <w:r w:rsidRPr="002E4B15">
              <w:rPr>
                <w:rFonts w:asciiTheme="minorEastAsia" w:hAnsiTheme="minorEastAsia"/>
                <w:sz w:val="18"/>
                <w:szCs w:val="18"/>
              </w:rPr>
              <w:t>(</w:t>
            </w:r>
            <w:r w:rsidRPr="002E4B15">
              <w:rPr>
                <w:rFonts w:asciiTheme="minorEastAsia" w:hAnsiTheme="minorEastAsia" w:hint="eastAsia"/>
                <w:sz w:val="18"/>
                <w:szCs w:val="18"/>
              </w:rPr>
              <w:t>至少需提供一停車位</w:t>
            </w:r>
            <w:r w:rsidRPr="002E4B15">
              <w:rPr>
                <w:rFonts w:asciiTheme="minorEastAsia" w:hAnsiTheme="minorEastAsia"/>
                <w:sz w:val="18"/>
                <w:szCs w:val="18"/>
              </w:rPr>
              <w:t>)</w:t>
            </w:r>
            <w:r w:rsidRPr="002E4B15">
              <w:rPr>
                <w:rFonts w:asciiTheme="minorEastAsia" w:hAnsiTheme="minorEastAsia" w:hint="eastAsia"/>
                <w:sz w:val="18"/>
                <w:szCs w:val="18"/>
              </w:rPr>
              <w:t>。</w:t>
            </w:r>
          </w:p>
          <w:p w14:paraId="7F16134A" w14:textId="77777777" w:rsidR="00D13E5B" w:rsidRPr="002E4B15" w:rsidRDefault="00D13E5B" w:rsidP="00D13E5B">
            <w:pPr>
              <w:adjustRightInd w:val="0"/>
              <w:snapToGrid w:val="0"/>
              <w:spacing w:line="220" w:lineRule="exact"/>
              <w:ind w:leftChars="90" w:left="396" w:rightChars="50" w:right="120" w:hangingChars="100" w:hanging="180"/>
              <w:jc w:val="both"/>
              <w:rPr>
                <w:rFonts w:asciiTheme="minorEastAsia" w:hAnsiTheme="minorEastAsia"/>
                <w:sz w:val="18"/>
                <w:szCs w:val="18"/>
              </w:rPr>
            </w:pPr>
            <w:r w:rsidRPr="002E4B15">
              <w:rPr>
                <w:rFonts w:asciiTheme="minorEastAsia" w:hAnsiTheme="minorEastAsia"/>
                <w:sz w:val="18"/>
                <w:szCs w:val="18"/>
              </w:rPr>
              <w:t>5.</w:t>
            </w:r>
            <w:r w:rsidRPr="002E4B15">
              <w:rPr>
                <w:rFonts w:asciiTheme="minorEastAsia" w:hAnsiTheme="minorEastAsia" w:hint="eastAsia"/>
                <w:sz w:val="18"/>
                <w:szCs w:val="18"/>
              </w:rPr>
              <w:t>建築基地得視實際需要設置自行車專用停車位。</w:t>
            </w:r>
          </w:p>
          <w:p w14:paraId="0CEF0030" w14:textId="77777777" w:rsidR="00D13E5B" w:rsidRPr="002E4B15" w:rsidRDefault="00D13E5B" w:rsidP="00D13E5B">
            <w:pPr>
              <w:adjustRightInd w:val="0"/>
              <w:snapToGrid w:val="0"/>
              <w:spacing w:line="220" w:lineRule="exact"/>
              <w:ind w:leftChars="90" w:left="396" w:rightChars="50" w:right="120" w:hangingChars="100" w:hanging="180"/>
              <w:jc w:val="both"/>
              <w:rPr>
                <w:rFonts w:asciiTheme="minorEastAsia" w:hAnsiTheme="minorEastAsia"/>
                <w:sz w:val="18"/>
                <w:szCs w:val="18"/>
              </w:rPr>
            </w:pPr>
            <w:r w:rsidRPr="002E4B15">
              <w:rPr>
                <w:rFonts w:asciiTheme="minorEastAsia" w:hAnsiTheme="minorEastAsia"/>
                <w:sz w:val="18"/>
                <w:szCs w:val="18"/>
              </w:rPr>
              <w:t>6.</w:t>
            </w:r>
            <w:r w:rsidRPr="002E4B15">
              <w:rPr>
                <w:rFonts w:asciiTheme="minorEastAsia" w:hAnsiTheme="minorEastAsia" w:hint="eastAsia"/>
                <w:sz w:val="18"/>
                <w:szCs w:val="18"/>
              </w:rPr>
              <w:t>停車空間應設置在同一建築物內或同一建築基地內，但有二宗以上同一</w:t>
            </w:r>
            <w:proofErr w:type="gramStart"/>
            <w:r w:rsidRPr="002E4B15">
              <w:rPr>
                <w:rFonts w:asciiTheme="minorEastAsia" w:hAnsiTheme="minorEastAsia" w:hint="eastAsia"/>
                <w:sz w:val="18"/>
                <w:szCs w:val="18"/>
              </w:rPr>
              <w:t>街廓或相鄰</w:t>
            </w:r>
            <w:proofErr w:type="gramEnd"/>
            <w:r w:rsidRPr="002E4B15">
              <w:rPr>
                <w:rFonts w:asciiTheme="minorEastAsia" w:hAnsiTheme="minorEastAsia" w:hint="eastAsia"/>
                <w:sz w:val="18"/>
                <w:szCs w:val="18"/>
              </w:rPr>
              <w:t>街廓之建築基地或同一建築基地建築物分期請領建照者，且其留設之停車空間合計數量可達本要點規定之標準者，</w:t>
            </w:r>
            <w:proofErr w:type="gramStart"/>
            <w:r w:rsidRPr="002E4B15">
              <w:rPr>
                <w:rFonts w:asciiTheme="minorEastAsia" w:hAnsiTheme="minorEastAsia" w:hint="eastAsia"/>
                <w:sz w:val="18"/>
                <w:szCs w:val="18"/>
              </w:rPr>
              <w:t>得經起造</w:t>
            </w:r>
            <w:proofErr w:type="gramEnd"/>
            <w:r w:rsidRPr="002E4B15">
              <w:rPr>
                <w:rFonts w:asciiTheme="minorEastAsia" w:hAnsiTheme="minorEastAsia" w:hint="eastAsia"/>
                <w:sz w:val="18"/>
                <w:szCs w:val="18"/>
              </w:rPr>
              <w:t>人及管理局同意，將停車空間集中留設。</w:t>
            </w:r>
          </w:p>
          <w:p w14:paraId="47E6E01E" w14:textId="5F0F5BCA" w:rsidR="00D13E5B" w:rsidRPr="002E4B15" w:rsidRDefault="00D13E5B" w:rsidP="00D13E5B">
            <w:pPr>
              <w:adjustRightInd w:val="0"/>
              <w:snapToGrid w:val="0"/>
              <w:spacing w:line="220" w:lineRule="exact"/>
              <w:ind w:leftChars="90" w:left="396" w:rightChars="50" w:right="120" w:hangingChars="100" w:hanging="180"/>
              <w:jc w:val="both"/>
              <w:rPr>
                <w:rFonts w:asciiTheme="minorEastAsia" w:hAnsiTheme="minorEastAsia"/>
                <w:sz w:val="18"/>
                <w:szCs w:val="18"/>
              </w:rPr>
            </w:pPr>
            <w:r w:rsidRPr="002E4B15">
              <w:rPr>
                <w:rFonts w:asciiTheme="minorEastAsia" w:hAnsiTheme="minorEastAsia"/>
                <w:sz w:val="18"/>
                <w:szCs w:val="18"/>
              </w:rPr>
              <w:t>7.</w:t>
            </w:r>
            <w:r w:rsidRPr="002E4B15">
              <w:rPr>
                <w:rFonts w:asciiTheme="minorEastAsia" w:hAnsiTheme="minorEastAsia" w:hint="eastAsia"/>
                <w:sz w:val="18"/>
                <w:szCs w:val="18"/>
              </w:rPr>
              <w:t>機車停車數量以樓地板面積每</w:t>
            </w:r>
            <w:r w:rsidRPr="002E4B15">
              <w:rPr>
                <w:rFonts w:asciiTheme="minorEastAsia" w:hAnsiTheme="minorEastAsia"/>
                <w:sz w:val="18"/>
                <w:szCs w:val="18"/>
              </w:rPr>
              <w:t>250</w:t>
            </w:r>
            <w:proofErr w:type="gramStart"/>
            <w:r w:rsidRPr="002E4B15">
              <w:rPr>
                <w:rFonts w:asciiTheme="minorEastAsia" w:hAnsiTheme="minorEastAsia" w:hint="eastAsia"/>
                <w:sz w:val="18"/>
                <w:szCs w:val="18"/>
              </w:rPr>
              <w:t>㎡</w:t>
            </w:r>
            <w:proofErr w:type="gramEnd"/>
            <w:r w:rsidRPr="002E4B15">
              <w:rPr>
                <w:rFonts w:asciiTheme="minorEastAsia" w:hAnsiTheme="minorEastAsia" w:hint="eastAsia"/>
                <w:sz w:val="18"/>
                <w:szCs w:val="18"/>
              </w:rPr>
              <w:t>提供一停車位為原則，惟仍應以滿足員工機車停車需求為主。</w:t>
            </w:r>
          </w:p>
          <w:p w14:paraId="19E16283" w14:textId="0F12692C" w:rsidR="00D13E5B" w:rsidRPr="002E4B15" w:rsidRDefault="00D13E5B" w:rsidP="00D13E5B">
            <w:pPr>
              <w:adjustRightInd w:val="0"/>
              <w:snapToGrid w:val="0"/>
              <w:spacing w:line="220" w:lineRule="exact"/>
              <w:ind w:leftChars="90" w:left="396" w:rightChars="50" w:right="120" w:hangingChars="100" w:hanging="180"/>
              <w:jc w:val="both"/>
              <w:rPr>
                <w:rFonts w:asciiTheme="minorEastAsia" w:hAnsiTheme="minorEastAsia"/>
                <w:sz w:val="18"/>
                <w:szCs w:val="18"/>
              </w:rPr>
            </w:pPr>
            <w:r w:rsidRPr="002E4B15">
              <w:rPr>
                <w:rFonts w:asciiTheme="minorEastAsia" w:hAnsiTheme="minorEastAsia"/>
                <w:sz w:val="18"/>
                <w:szCs w:val="18"/>
              </w:rPr>
              <w:t>8.</w:t>
            </w:r>
            <w:r w:rsidRPr="002E4B15">
              <w:rPr>
                <w:rFonts w:asciiTheme="minorEastAsia" w:hAnsiTheme="minorEastAsia" w:hint="eastAsia"/>
                <w:sz w:val="18"/>
                <w:szCs w:val="18"/>
              </w:rPr>
              <w:t>同一幢建築物或同一基地內供二類以上用途使用者，其設置</w:t>
            </w:r>
            <w:r w:rsidRPr="002E4B15">
              <w:rPr>
                <w:rFonts w:asciiTheme="minorEastAsia" w:hAnsiTheme="minorEastAsia" w:hint="eastAsia"/>
                <w:sz w:val="18"/>
                <w:szCs w:val="18"/>
              </w:rPr>
              <w:lastRenderedPageBreak/>
              <w:t>標準應依本管制要點第九條之數量規定計算附設之。</w:t>
            </w:r>
          </w:p>
        </w:tc>
        <w:tc>
          <w:tcPr>
            <w:tcW w:w="2835" w:type="dxa"/>
            <w:tcBorders>
              <w:top w:val="single" w:sz="4" w:space="0" w:color="auto"/>
              <w:left w:val="nil"/>
              <w:bottom w:val="single" w:sz="4" w:space="0" w:color="auto"/>
              <w:right w:val="single" w:sz="4" w:space="0" w:color="auto"/>
            </w:tcBorders>
            <w:shd w:val="clear" w:color="auto" w:fill="auto"/>
          </w:tcPr>
          <w:p w14:paraId="768CF222" w14:textId="77777777" w:rsidR="00D13E5B" w:rsidRPr="007B56ED" w:rsidRDefault="00D13E5B" w:rsidP="00D13E5B">
            <w:pPr>
              <w:ind w:left="180" w:hangingChars="100" w:hanging="180"/>
              <w:jc w:val="both"/>
              <w:rPr>
                <w:rFonts w:asciiTheme="minorEastAsia" w:hAnsiTheme="minorEastAsia"/>
                <w:sz w:val="18"/>
                <w:szCs w:val="18"/>
              </w:rPr>
            </w:pPr>
            <w:r w:rsidRPr="007B56ED">
              <w:rPr>
                <w:rFonts w:asciiTheme="minorEastAsia" w:hAnsiTheme="minorEastAsia" w:hint="eastAsia"/>
                <w:sz w:val="18"/>
                <w:szCs w:val="18"/>
              </w:rPr>
              <w:lastRenderedPageBreak/>
              <w:t>檢討：</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320B8C" w14:textId="77777777" w:rsidR="00D13E5B" w:rsidRPr="007B56ED" w:rsidRDefault="00D13E5B" w:rsidP="00D13E5B">
            <w:pPr>
              <w:widowControl/>
              <w:rPr>
                <w:rFonts w:asciiTheme="minorEastAsia" w:hAnsiTheme="minorEastAsia" w:cs="新細明體"/>
                <w:kern w:val="0"/>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2F1C3D0" w14:textId="77777777" w:rsidR="00D13E5B" w:rsidRPr="007B56ED" w:rsidRDefault="00D13E5B" w:rsidP="00D13E5B">
            <w:pPr>
              <w:widowControl/>
              <w:rPr>
                <w:rFonts w:asciiTheme="minorEastAsia" w:hAnsiTheme="minorEastAsia" w:cs="新細明體"/>
                <w:kern w:val="0"/>
                <w:szCs w:val="24"/>
              </w:rPr>
            </w:pPr>
          </w:p>
        </w:tc>
        <w:tc>
          <w:tcPr>
            <w:tcW w:w="868" w:type="dxa"/>
            <w:tcBorders>
              <w:top w:val="single" w:sz="4" w:space="0" w:color="auto"/>
              <w:left w:val="nil"/>
              <w:bottom w:val="single" w:sz="4" w:space="0" w:color="auto"/>
              <w:right w:val="thickThinSmallGap" w:sz="24" w:space="0" w:color="auto"/>
            </w:tcBorders>
            <w:shd w:val="clear" w:color="auto" w:fill="auto"/>
            <w:noWrap/>
            <w:vAlign w:val="center"/>
          </w:tcPr>
          <w:p w14:paraId="1FF1E71E" w14:textId="77777777" w:rsidR="00D13E5B" w:rsidRPr="007B56ED" w:rsidRDefault="00D13E5B" w:rsidP="00D13E5B">
            <w:pPr>
              <w:widowControl/>
              <w:rPr>
                <w:rFonts w:asciiTheme="minorEastAsia" w:hAnsiTheme="minorEastAsia" w:cs="新細明體"/>
                <w:kern w:val="0"/>
                <w:szCs w:val="24"/>
              </w:rPr>
            </w:pPr>
          </w:p>
        </w:tc>
      </w:tr>
      <w:tr w:rsidR="00D13E5B" w:rsidRPr="007B56ED" w14:paraId="1E8852F4" w14:textId="77777777" w:rsidTr="00716C4A">
        <w:trPr>
          <w:trHeight w:val="2758"/>
        </w:trPr>
        <w:tc>
          <w:tcPr>
            <w:tcW w:w="426" w:type="dxa"/>
            <w:vMerge/>
            <w:tcBorders>
              <w:left w:val="thinThickSmallGap" w:sz="24" w:space="0" w:color="auto"/>
              <w:right w:val="single" w:sz="4" w:space="0" w:color="auto"/>
            </w:tcBorders>
            <w:vAlign w:val="center"/>
          </w:tcPr>
          <w:p w14:paraId="07A0CB1D" w14:textId="77777777" w:rsidR="00D13E5B" w:rsidRPr="007B56ED" w:rsidRDefault="00D13E5B" w:rsidP="00D13E5B">
            <w:pPr>
              <w:widowControl/>
              <w:rPr>
                <w:rFonts w:asciiTheme="minorEastAsia" w:hAnsiTheme="minorEastAsia" w:cs="新細明體"/>
                <w:kern w:val="0"/>
                <w:szCs w:val="24"/>
              </w:rPr>
            </w:pPr>
          </w:p>
        </w:tc>
        <w:tc>
          <w:tcPr>
            <w:tcW w:w="2410" w:type="dxa"/>
            <w:gridSpan w:val="2"/>
            <w:vMerge/>
            <w:tcBorders>
              <w:left w:val="single" w:sz="4" w:space="0" w:color="auto"/>
              <w:right w:val="single" w:sz="4" w:space="0" w:color="auto"/>
            </w:tcBorders>
            <w:vAlign w:val="center"/>
          </w:tcPr>
          <w:p w14:paraId="3E9CCE9C" w14:textId="77777777" w:rsidR="00D13E5B" w:rsidRPr="002E4B15" w:rsidRDefault="00D13E5B" w:rsidP="00D13E5B">
            <w:pPr>
              <w:widowControl/>
              <w:rPr>
                <w:rFonts w:asciiTheme="minorEastAsia" w:hAnsiTheme="minorEastAsia" w:cs="新細明體"/>
                <w:kern w:val="0"/>
                <w:szCs w:val="24"/>
              </w:rPr>
            </w:pPr>
          </w:p>
        </w:tc>
        <w:tc>
          <w:tcPr>
            <w:tcW w:w="2976" w:type="dxa"/>
            <w:tcBorders>
              <w:top w:val="single" w:sz="4" w:space="0" w:color="auto"/>
              <w:left w:val="nil"/>
              <w:bottom w:val="single" w:sz="4" w:space="0" w:color="auto"/>
              <w:right w:val="single" w:sz="4" w:space="0" w:color="auto"/>
            </w:tcBorders>
            <w:shd w:val="clear" w:color="auto" w:fill="auto"/>
          </w:tcPr>
          <w:p w14:paraId="28EA8DD5" w14:textId="471F68A8" w:rsidR="00D13E5B" w:rsidRPr="002E4B15" w:rsidRDefault="00D13E5B" w:rsidP="00D13E5B">
            <w:pPr>
              <w:adjustRightInd w:val="0"/>
              <w:snapToGrid w:val="0"/>
              <w:spacing w:line="220" w:lineRule="exact"/>
              <w:ind w:left="180" w:rightChars="50" w:right="120" w:hangingChars="100" w:hanging="180"/>
              <w:jc w:val="both"/>
              <w:rPr>
                <w:rFonts w:asciiTheme="minorEastAsia" w:hAnsiTheme="minorEastAsia"/>
                <w:b/>
                <w:sz w:val="18"/>
                <w:szCs w:val="18"/>
              </w:rPr>
            </w:pPr>
            <w:r w:rsidRPr="002E4B15">
              <w:rPr>
                <w:rFonts w:asciiTheme="minorEastAsia" w:hAnsiTheme="minorEastAsia" w:hint="eastAsia"/>
                <w:b/>
                <w:sz w:val="18"/>
                <w:szCs w:val="18"/>
              </w:rPr>
              <w:t>(二)出入口</w:t>
            </w:r>
          </w:p>
          <w:p w14:paraId="026A79B5" w14:textId="77777777" w:rsidR="00D13E5B" w:rsidRPr="002E4B15" w:rsidRDefault="00D13E5B" w:rsidP="00D13E5B">
            <w:pPr>
              <w:adjustRightInd w:val="0"/>
              <w:snapToGrid w:val="0"/>
              <w:spacing w:line="220" w:lineRule="exact"/>
              <w:ind w:leftChars="90" w:left="396" w:rightChars="50" w:right="120" w:hangingChars="100" w:hanging="180"/>
              <w:jc w:val="both"/>
              <w:rPr>
                <w:rFonts w:asciiTheme="minorEastAsia" w:hAnsiTheme="minorEastAsia"/>
                <w:sz w:val="18"/>
                <w:szCs w:val="18"/>
              </w:rPr>
            </w:pPr>
            <w:r w:rsidRPr="002E4B15">
              <w:rPr>
                <w:rFonts w:asciiTheme="minorEastAsia" w:hAnsiTheme="minorEastAsia"/>
                <w:sz w:val="18"/>
                <w:szCs w:val="18"/>
              </w:rPr>
              <w:t>1.</w:t>
            </w:r>
            <w:r w:rsidRPr="002E4B15">
              <w:rPr>
                <w:rFonts w:asciiTheme="minorEastAsia" w:hAnsiTheme="minorEastAsia" w:hint="eastAsia"/>
                <w:sz w:val="18"/>
                <w:szCs w:val="18"/>
              </w:rPr>
              <w:t>建築基地及停車場聯外出入口設置、數量不得影響交通及破壞道路軸線景觀，並經管理局核准後始得設置。</w:t>
            </w:r>
          </w:p>
          <w:p w14:paraId="20AEFD8E" w14:textId="4029107E" w:rsidR="00D13E5B" w:rsidRPr="002E4B15" w:rsidRDefault="00D13E5B" w:rsidP="00D13E5B">
            <w:pPr>
              <w:adjustRightInd w:val="0"/>
              <w:snapToGrid w:val="0"/>
              <w:spacing w:line="220" w:lineRule="exact"/>
              <w:ind w:leftChars="90" w:left="396" w:rightChars="50" w:right="120" w:hangingChars="100" w:hanging="180"/>
              <w:jc w:val="both"/>
              <w:rPr>
                <w:rFonts w:asciiTheme="minorEastAsia" w:hAnsiTheme="minorEastAsia"/>
                <w:sz w:val="18"/>
                <w:szCs w:val="18"/>
              </w:rPr>
            </w:pPr>
            <w:r w:rsidRPr="002E4B15">
              <w:rPr>
                <w:rFonts w:asciiTheme="minorEastAsia" w:hAnsiTheme="minorEastAsia"/>
                <w:sz w:val="18"/>
                <w:szCs w:val="18"/>
              </w:rPr>
              <w:t>2.</w:t>
            </w:r>
            <w:r w:rsidRPr="002E4B15">
              <w:rPr>
                <w:rFonts w:asciiTheme="minorEastAsia" w:hAnsiTheme="minorEastAsia" w:hint="eastAsia"/>
                <w:sz w:val="18"/>
                <w:szCs w:val="18"/>
              </w:rPr>
              <w:t>汽車出入口應銜接建築基地道路，且應設置明顯之辨識系統，以維護人行安全，地下室停車空間汽車出入口坡道應退至退縮地</w:t>
            </w:r>
            <w:proofErr w:type="gramStart"/>
            <w:r w:rsidRPr="002E4B15">
              <w:rPr>
                <w:rFonts w:asciiTheme="minorEastAsia" w:hAnsiTheme="minorEastAsia" w:hint="eastAsia"/>
                <w:sz w:val="18"/>
                <w:szCs w:val="18"/>
              </w:rPr>
              <w:t>以內，</w:t>
            </w:r>
            <w:proofErr w:type="gramEnd"/>
            <w:r w:rsidRPr="002E4B15">
              <w:rPr>
                <w:rFonts w:asciiTheme="minorEastAsia" w:hAnsiTheme="minorEastAsia" w:hint="eastAsia"/>
                <w:sz w:val="18"/>
                <w:szCs w:val="18"/>
              </w:rPr>
              <w:t>其出口兩側並應留設寬度</w:t>
            </w:r>
            <w:r w:rsidRPr="002E4B15">
              <w:rPr>
                <w:rFonts w:asciiTheme="minorEastAsia" w:hAnsiTheme="minorEastAsia"/>
                <w:sz w:val="18"/>
                <w:szCs w:val="18"/>
              </w:rPr>
              <w:t>2</w:t>
            </w:r>
            <w:r w:rsidRPr="002E4B15">
              <w:rPr>
                <w:rFonts w:asciiTheme="minorEastAsia" w:hAnsiTheme="minorEastAsia" w:hint="eastAsia"/>
                <w:sz w:val="18"/>
                <w:szCs w:val="18"/>
              </w:rPr>
              <w:t>公尺以上無礙視線綠地。</w:t>
            </w:r>
          </w:p>
        </w:tc>
        <w:tc>
          <w:tcPr>
            <w:tcW w:w="2835" w:type="dxa"/>
            <w:tcBorders>
              <w:top w:val="single" w:sz="4" w:space="0" w:color="auto"/>
              <w:left w:val="nil"/>
              <w:bottom w:val="single" w:sz="4" w:space="0" w:color="auto"/>
              <w:right w:val="single" w:sz="4" w:space="0" w:color="auto"/>
            </w:tcBorders>
            <w:shd w:val="clear" w:color="auto" w:fill="auto"/>
          </w:tcPr>
          <w:p w14:paraId="744203FA" w14:textId="77777777" w:rsidR="00D13E5B" w:rsidRPr="007B56ED" w:rsidRDefault="00D13E5B" w:rsidP="00D13E5B">
            <w:pPr>
              <w:ind w:left="180" w:hangingChars="100" w:hanging="180"/>
              <w:jc w:val="both"/>
              <w:rPr>
                <w:rFonts w:asciiTheme="minorEastAsia" w:hAnsiTheme="minorEastAsia"/>
                <w:sz w:val="18"/>
                <w:szCs w:val="18"/>
              </w:rPr>
            </w:pPr>
            <w:r w:rsidRPr="007B56ED">
              <w:rPr>
                <w:rFonts w:asciiTheme="minorEastAsia" w:hAnsiTheme="minorEastAsia" w:hint="eastAsia"/>
                <w:sz w:val="18"/>
                <w:szCs w:val="18"/>
              </w:rPr>
              <w:t>檢討：</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39F9465" w14:textId="77777777" w:rsidR="00D13E5B" w:rsidRPr="007B56ED" w:rsidRDefault="00D13E5B" w:rsidP="00D13E5B">
            <w:pPr>
              <w:widowControl/>
              <w:rPr>
                <w:rFonts w:asciiTheme="minorEastAsia" w:hAnsiTheme="minorEastAsia" w:cs="新細明體"/>
                <w:kern w:val="0"/>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C0CA2DC" w14:textId="77777777" w:rsidR="00D13E5B" w:rsidRPr="007B56ED" w:rsidRDefault="00D13E5B" w:rsidP="00D13E5B">
            <w:pPr>
              <w:widowControl/>
              <w:rPr>
                <w:rFonts w:asciiTheme="minorEastAsia" w:hAnsiTheme="minorEastAsia" w:cs="新細明體"/>
                <w:kern w:val="0"/>
                <w:szCs w:val="24"/>
              </w:rPr>
            </w:pPr>
          </w:p>
        </w:tc>
        <w:tc>
          <w:tcPr>
            <w:tcW w:w="868" w:type="dxa"/>
            <w:tcBorders>
              <w:top w:val="single" w:sz="4" w:space="0" w:color="auto"/>
              <w:left w:val="nil"/>
              <w:bottom w:val="single" w:sz="4" w:space="0" w:color="auto"/>
              <w:right w:val="thickThinSmallGap" w:sz="24" w:space="0" w:color="auto"/>
            </w:tcBorders>
            <w:shd w:val="clear" w:color="auto" w:fill="auto"/>
            <w:noWrap/>
            <w:vAlign w:val="center"/>
          </w:tcPr>
          <w:p w14:paraId="4BD0A64A" w14:textId="77777777" w:rsidR="00D13E5B" w:rsidRPr="007B56ED" w:rsidRDefault="00D13E5B" w:rsidP="00D13E5B">
            <w:pPr>
              <w:widowControl/>
              <w:rPr>
                <w:rFonts w:asciiTheme="minorEastAsia" w:hAnsiTheme="minorEastAsia" w:cs="新細明體"/>
                <w:kern w:val="0"/>
                <w:szCs w:val="24"/>
              </w:rPr>
            </w:pPr>
          </w:p>
        </w:tc>
      </w:tr>
      <w:tr w:rsidR="00D13E5B" w:rsidRPr="007B56ED" w14:paraId="4657EF18" w14:textId="77777777" w:rsidTr="00716C4A">
        <w:trPr>
          <w:trHeight w:val="1378"/>
        </w:trPr>
        <w:tc>
          <w:tcPr>
            <w:tcW w:w="426" w:type="dxa"/>
            <w:vMerge/>
            <w:tcBorders>
              <w:left w:val="thinThickSmallGap" w:sz="24" w:space="0" w:color="auto"/>
              <w:right w:val="single" w:sz="4" w:space="0" w:color="auto"/>
            </w:tcBorders>
            <w:vAlign w:val="center"/>
          </w:tcPr>
          <w:p w14:paraId="6EE32DF5" w14:textId="77777777" w:rsidR="00D13E5B" w:rsidRPr="007B56ED" w:rsidRDefault="00D13E5B" w:rsidP="00D13E5B">
            <w:pPr>
              <w:widowControl/>
              <w:rPr>
                <w:rFonts w:asciiTheme="minorEastAsia" w:hAnsiTheme="minorEastAsia" w:cs="新細明體"/>
                <w:kern w:val="0"/>
                <w:szCs w:val="24"/>
              </w:rPr>
            </w:pPr>
          </w:p>
        </w:tc>
        <w:tc>
          <w:tcPr>
            <w:tcW w:w="2410" w:type="dxa"/>
            <w:gridSpan w:val="2"/>
            <w:vMerge/>
            <w:tcBorders>
              <w:left w:val="single" w:sz="4" w:space="0" w:color="auto"/>
              <w:right w:val="single" w:sz="4" w:space="0" w:color="auto"/>
            </w:tcBorders>
            <w:vAlign w:val="center"/>
          </w:tcPr>
          <w:p w14:paraId="1C670F9C" w14:textId="77777777" w:rsidR="00D13E5B" w:rsidRPr="002E4B15" w:rsidRDefault="00D13E5B" w:rsidP="00D13E5B">
            <w:pPr>
              <w:widowControl/>
              <w:rPr>
                <w:rFonts w:asciiTheme="minorEastAsia" w:hAnsiTheme="minorEastAsia" w:cs="新細明體"/>
                <w:kern w:val="0"/>
                <w:szCs w:val="24"/>
              </w:rPr>
            </w:pPr>
          </w:p>
        </w:tc>
        <w:tc>
          <w:tcPr>
            <w:tcW w:w="2976" w:type="dxa"/>
            <w:tcBorders>
              <w:top w:val="single" w:sz="4" w:space="0" w:color="auto"/>
              <w:left w:val="nil"/>
              <w:bottom w:val="single" w:sz="4" w:space="0" w:color="auto"/>
              <w:right w:val="single" w:sz="4" w:space="0" w:color="auto"/>
            </w:tcBorders>
            <w:shd w:val="clear" w:color="auto" w:fill="auto"/>
          </w:tcPr>
          <w:p w14:paraId="38CE9409" w14:textId="64F7349D" w:rsidR="00D13E5B" w:rsidRPr="002E4B15" w:rsidRDefault="00D13E5B" w:rsidP="00D13E5B">
            <w:pPr>
              <w:adjustRightInd w:val="0"/>
              <w:snapToGrid w:val="0"/>
              <w:spacing w:line="220" w:lineRule="exact"/>
              <w:ind w:left="252" w:rightChars="50" w:right="120" w:hangingChars="140" w:hanging="252"/>
              <w:jc w:val="both"/>
              <w:rPr>
                <w:rFonts w:asciiTheme="minorEastAsia" w:hAnsiTheme="minorEastAsia"/>
                <w:sz w:val="18"/>
                <w:szCs w:val="18"/>
              </w:rPr>
            </w:pPr>
            <w:r w:rsidRPr="002E4B15">
              <w:rPr>
                <w:rFonts w:asciiTheme="minorEastAsia" w:hAnsiTheme="minorEastAsia" w:hint="eastAsia"/>
                <w:sz w:val="18"/>
                <w:szCs w:val="18"/>
              </w:rPr>
              <w:t>(三)停車位如設置緊臨建築基地退縮地或計畫道路，應設置適當寬度</w:t>
            </w:r>
            <w:r w:rsidRPr="002E4B15">
              <w:rPr>
                <w:rFonts w:asciiTheme="minorEastAsia" w:hAnsiTheme="minorEastAsia"/>
                <w:sz w:val="18"/>
                <w:szCs w:val="18"/>
              </w:rPr>
              <w:t>(</w:t>
            </w:r>
            <w:r w:rsidRPr="002E4B15">
              <w:rPr>
                <w:rFonts w:asciiTheme="minorEastAsia" w:hAnsiTheme="minorEastAsia" w:hint="eastAsia"/>
                <w:sz w:val="18"/>
                <w:szCs w:val="18"/>
              </w:rPr>
              <w:t>以</w:t>
            </w:r>
            <w:r w:rsidRPr="002E4B15">
              <w:rPr>
                <w:rFonts w:asciiTheme="minorEastAsia" w:hAnsiTheme="minorEastAsia"/>
                <w:sz w:val="18"/>
                <w:szCs w:val="18"/>
              </w:rPr>
              <w:t xml:space="preserve">2 </w:t>
            </w:r>
            <w:r w:rsidRPr="002E4B15">
              <w:rPr>
                <w:rFonts w:asciiTheme="minorEastAsia" w:hAnsiTheme="minorEastAsia" w:hint="eastAsia"/>
                <w:sz w:val="18"/>
                <w:szCs w:val="18"/>
              </w:rPr>
              <w:t>公尺寬為原則</w:t>
            </w:r>
            <w:r w:rsidRPr="002E4B15">
              <w:rPr>
                <w:rFonts w:asciiTheme="minorEastAsia" w:hAnsiTheme="minorEastAsia"/>
                <w:sz w:val="18"/>
                <w:szCs w:val="18"/>
              </w:rPr>
              <w:t>)</w:t>
            </w:r>
            <w:r w:rsidRPr="002E4B15">
              <w:rPr>
                <w:rFonts w:asciiTheme="minorEastAsia" w:hAnsiTheme="minorEastAsia" w:hint="eastAsia"/>
                <w:sz w:val="18"/>
                <w:szCs w:val="18"/>
              </w:rPr>
              <w:t>之遮蔭喬木或綠籬，或適當高度</w:t>
            </w:r>
            <w:r w:rsidRPr="002E4B15">
              <w:rPr>
                <w:rFonts w:asciiTheme="minorEastAsia" w:hAnsiTheme="minorEastAsia"/>
                <w:sz w:val="18"/>
                <w:szCs w:val="18"/>
              </w:rPr>
              <w:t>(</w:t>
            </w:r>
            <w:r w:rsidRPr="002E4B15">
              <w:rPr>
                <w:rFonts w:asciiTheme="minorEastAsia" w:hAnsiTheme="minorEastAsia" w:hint="eastAsia"/>
                <w:sz w:val="18"/>
                <w:szCs w:val="18"/>
              </w:rPr>
              <w:t>以至少</w:t>
            </w:r>
            <w:r w:rsidRPr="002E4B15">
              <w:rPr>
                <w:rFonts w:asciiTheme="minorEastAsia" w:hAnsiTheme="minorEastAsia"/>
                <w:sz w:val="18"/>
                <w:szCs w:val="18"/>
              </w:rPr>
              <w:t xml:space="preserve">1.2 </w:t>
            </w:r>
            <w:r w:rsidRPr="002E4B15">
              <w:rPr>
                <w:rFonts w:asciiTheme="minorEastAsia" w:hAnsiTheme="minorEastAsia" w:hint="eastAsia"/>
                <w:sz w:val="18"/>
                <w:szCs w:val="18"/>
              </w:rPr>
              <w:t>公尺高為原則</w:t>
            </w:r>
            <w:r w:rsidRPr="002E4B15">
              <w:rPr>
                <w:rFonts w:asciiTheme="minorEastAsia" w:hAnsiTheme="minorEastAsia"/>
                <w:sz w:val="18"/>
                <w:szCs w:val="18"/>
              </w:rPr>
              <w:t>)</w:t>
            </w:r>
            <w:r w:rsidRPr="002E4B15">
              <w:rPr>
                <w:rFonts w:asciiTheme="minorEastAsia" w:hAnsiTheme="minorEastAsia" w:hint="eastAsia"/>
                <w:sz w:val="18"/>
                <w:szCs w:val="18"/>
              </w:rPr>
              <w:t>綠化土坡，以阻隔基地內外之</w:t>
            </w:r>
            <w:proofErr w:type="gramStart"/>
            <w:r w:rsidRPr="002E4B15">
              <w:rPr>
                <w:rFonts w:asciiTheme="minorEastAsia" w:hAnsiTheme="minorEastAsia" w:hint="eastAsia"/>
                <w:sz w:val="18"/>
                <w:szCs w:val="18"/>
              </w:rPr>
              <w:t>景觀通視</w:t>
            </w:r>
            <w:proofErr w:type="gramEnd"/>
            <w:r w:rsidRPr="002E4B15">
              <w:rPr>
                <w:rFonts w:asciiTheme="minorEastAsia" w:hAnsiTheme="minorEastAsia" w:hint="eastAsia"/>
                <w:sz w:val="18"/>
                <w:szCs w:val="18"/>
              </w:rPr>
              <w:t>。</w:t>
            </w:r>
          </w:p>
        </w:tc>
        <w:tc>
          <w:tcPr>
            <w:tcW w:w="2835" w:type="dxa"/>
            <w:tcBorders>
              <w:top w:val="single" w:sz="4" w:space="0" w:color="auto"/>
              <w:left w:val="nil"/>
              <w:bottom w:val="single" w:sz="4" w:space="0" w:color="auto"/>
              <w:right w:val="single" w:sz="4" w:space="0" w:color="auto"/>
            </w:tcBorders>
            <w:shd w:val="clear" w:color="auto" w:fill="auto"/>
          </w:tcPr>
          <w:p w14:paraId="6811F83B" w14:textId="77777777" w:rsidR="00D13E5B" w:rsidRPr="007B56ED" w:rsidRDefault="00D13E5B" w:rsidP="00D13E5B">
            <w:pPr>
              <w:ind w:left="180" w:hangingChars="100" w:hanging="180"/>
              <w:jc w:val="both"/>
              <w:rPr>
                <w:rFonts w:asciiTheme="minorEastAsia" w:hAnsiTheme="minorEastAsia"/>
                <w:sz w:val="18"/>
                <w:szCs w:val="18"/>
              </w:rPr>
            </w:pPr>
            <w:r w:rsidRPr="007B56ED">
              <w:rPr>
                <w:rFonts w:asciiTheme="minorEastAsia" w:hAnsiTheme="minorEastAsia" w:hint="eastAsia"/>
                <w:sz w:val="18"/>
                <w:szCs w:val="18"/>
              </w:rPr>
              <w:t>檢討：</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46CDCE8" w14:textId="77777777" w:rsidR="00D13E5B" w:rsidRPr="007B56ED" w:rsidRDefault="00D13E5B" w:rsidP="00D13E5B">
            <w:pPr>
              <w:widowControl/>
              <w:rPr>
                <w:rFonts w:asciiTheme="minorEastAsia" w:hAnsiTheme="minorEastAsia" w:cs="新細明體"/>
                <w:kern w:val="0"/>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F637238" w14:textId="77777777" w:rsidR="00D13E5B" w:rsidRPr="007B56ED" w:rsidRDefault="00D13E5B" w:rsidP="00D13E5B">
            <w:pPr>
              <w:widowControl/>
              <w:rPr>
                <w:rFonts w:asciiTheme="minorEastAsia" w:hAnsiTheme="minorEastAsia" w:cs="新細明體"/>
                <w:kern w:val="0"/>
                <w:szCs w:val="24"/>
              </w:rPr>
            </w:pPr>
          </w:p>
        </w:tc>
        <w:tc>
          <w:tcPr>
            <w:tcW w:w="868" w:type="dxa"/>
            <w:tcBorders>
              <w:top w:val="single" w:sz="4" w:space="0" w:color="auto"/>
              <w:left w:val="nil"/>
              <w:bottom w:val="single" w:sz="4" w:space="0" w:color="auto"/>
              <w:right w:val="thickThinSmallGap" w:sz="24" w:space="0" w:color="auto"/>
            </w:tcBorders>
            <w:shd w:val="clear" w:color="auto" w:fill="auto"/>
            <w:noWrap/>
            <w:vAlign w:val="center"/>
          </w:tcPr>
          <w:p w14:paraId="1521A231" w14:textId="77777777" w:rsidR="00D13E5B" w:rsidRPr="007B56ED" w:rsidRDefault="00D13E5B" w:rsidP="00D13E5B">
            <w:pPr>
              <w:widowControl/>
              <w:rPr>
                <w:rFonts w:asciiTheme="minorEastAsia" w:hAnsiTheme="minorEastAsia" w:cs="新細明體"/>
                <w:kern w:val="0"/>
                <w:szCs w:val="24"/>
              </w:rPr>
            </w:pPr>
          </w:p>
        </w:tc>
      </w:tr>
      <w:tr w:rsidR="00D13E5B" w:rsidRPr="007B56ED" w14:paraId="1AFE7598" w14:textId="77777777" w:rsidTr="00716C4A">
        <w:trPr>
          <w:trHeight w:val="1184"/>
        </w:trPr>
        <w:tc>
          <w:tcPr>
            <w:tcW w:w="426" w:type="dxa"/>
            <w:vMerge/>
            <w:tcBorders>
              <w:left w:val="thinThickSmallGap" w:sz="24" w:space="0" w:color="auto"/>
              <w:right w:val="single" w:sz="4" w:space="0" w:color="auto"/>
            </w:tcBorders>
            <w:vAlign w:val="center"/>
          </w:tcPr>
          <w:p w14:paraId="367C3586" w14:textId="77777777" w:rsidR="00D13E5B" w:rsidRPr="007B56ED" w:rsidRDefault="00D13E5B" w:rsidP="00D13E5B">
            <w:pPr>
              <w:widowControl/>
              <w:rPr>
                <w:rFonts w:asciiTheme="minorEastAsia" w:hAnsiTheme="minorEastAsia" w:cs="新細明體"/>
                <w:kern w:val="0"/>
                <w:szCs w:val="24"/>
              </w:rPr>
            </w:pPr>
          </w:p>
        </w:tc>
        <w:tc>
          <w:tcPr>
            <w:tcW w:w="2410" w:type="dxa"/>
            <w:gridSpan w:val="2"/>
            <w:vMerge/>
            <w:tcBorders>
              <w:left w:val="single" w:sz="4" w:space="0" w:color="auto"/>
              <w:right w:val="single" w:sz="4" w:space="0" w:color="auto"/>
            </w:tcBorders>
            <w:vAlign w:val="center"/>
          </w:tcPr>
          <w:p w14:paraId="561E2C4C" w14:textId="77777777" w:rsidR="00D13E5B" w:rsidRPr="002E4B15" w:rsidRDefault="00D13E5B" w:rsidP="00D13E5B">
            <w:pPr>
              <w:widowControl/>
              <w:rPr>
                <w:rFonts w:asciiTheme="minorEastAsia" w:hAnsiTheme="minorEastAsia" w:cs="新細明體"/>
                <w:kern w:val="0"/>
                <w:szCs w:val="24"/>
              </w:rPr>
            </w:pPr>
          </w:p>
        </w:tc>
        <w:tc>
          <w:tcPr>
            <w:tcW w:w="2976" w:type="dxa"/>
            <w:tcBorders>
              <w:top w:val="single" w:sz="4" w:space="0" w:color="auto"/>
              <w:left w:val="nil"/>
              <w:right w:val="single" w:sz="4" w:space="0" w:color="auto"/>
            </w:tcBorders>
            <w:shd w:val="clear" w:color="auto" w:fill="auto"/>
          </w:tcPr>
          <w:p w14:paraId="5E96388C" w14:textId="21626293" w:rsidR="00D13E5B" w:rsidRPr="002E4B15" w:rsidRDefault="00D13E5B" w:rsidP="00D13E5B">
            <w:pPr>
              <w:adjustRightInd w:val="0"/>
              <w:snapToGrid w:val="0"/>
              <w:spacing w:line="220" w:lineRule="exact"/>
              <w:ind w:left="252" w:rightChars="50" w:right="120" w:hangingChars="140" w:hanging="252"/>
              <w:jc w:val="both"/>
              <w:rPr>
                <w:rFonts w:asciiTheme="minorEastAsia" w:hAnsiTheme="minorEastAsia"/>
                <w:sz w:val="18"/>
                <w:szCs w:val="18"/>
              </w:rPr>
            </w:pPr>
            <w:r w:rsidRPr="002E4B15">
              <w:rPr>
                <w:rFonts w:asciiTheme="minorEastAsia" w:hAnsiTheme="minorEastAsia" w:hint="eastAsia"/>
                <w:sz w:val="18"/>
                <w:szCs w:val="18"/>
              </w:rPr>
              <w:t>(四)停車場及停車棚須與整體建物相互配合，不得全面舖設柏油或水泥，應優先採用透水性鋪面，以利</w:t>
            </w:r>
            <w:proofErr w:type="gramStart"/>
            <w:r w:rsidRPr="002E4B15">
              <w:rPr>
                <w:rFonts w:asciiTheme="minorEastAsia" w:hAnsiTheme="minorEastAsia" w:hint="eastAsia"/>
                <w:sz w:val="18"/>
                <w:szCs w:val="18"/>
              </w:rPr>
              <w:t>地下水回注土壤</w:t>
            </w:r>
            <w:proofErr w:type="gramEnd"/>
            <w:r w:rsidRPr="002E4B15">
              <w:rPr>
                <w:rFonts w:asciiTheme="minorEastAsia" w:hAnsiTheme="minorEastAsia" w:hint="eastAsia"/>
                <w:sz w:val="18"/>
                <w:szCs w:val="18"/>
              </w:rPr>
              <w:t>，減少地面</w:t>
            </w:r>
            <w:proofErr w:type="gramStart"/>
            <w:r w:rsidRPr="002E4B15">
              <w:rPr>
                <w:rFonts w:asciiTheme="minorEastAsia" w:hAnsiTheme="minorEastAsia" w:hint="eastAsia"/>
                <w:sz w:val="18"/>
                <w:szCs w:val="18"/>
              </w:rPr>
              <w:t>逕</w:t>
            </w:r>
            <w:proofErr w:type="gramEnd"/>
            <w:r w:rsidRPr="002E4B15">
              <w:rPr>
                <w:rFonts w:asciiTheme="minorEastAsia" w:hAnsiTheme="minorEastAsia" w:hint="eastAsia"/>
                <w:sz w:val="18"/>
                <w:szCs w:val="18"/>
              </w:rPr>
              <w:t>流。</w:t>
            </w:r>
          </w:p>
        </w:tc>
        <w:tc>
          <w:tcPr>
            <w:tcW w:w="2835" w:type="dxa"/>
            <w:tcBorders>
              <w:top w:val="single" w:sz="4" w:space="0" w:color="auto"/>
              <w:left w:val="nil"/>
              <w:right w:val="single" w:sz="4" w:space="0" w:color="auto"/>
            </w:tcBorders>
            <w:shd w:val="clear" w:color="auto" w:fill="auto"/>
          </w:tcPr>
          <w:p w14:paraId="44044400" w14:textId="77777777" w:rsidR="00D13E5B" w:rsidRPr="007B56ED" w:rsidRDefault="00D13E5B" w:rsidP="00D13E5B">
            <w:pPr>
              <w:ind w:left="180" w:hangingChars="100" w:hanging="180"/>
              <w:jc w:val="both"/>
              <w:rPr>
                <w:rFonts w:asciiTheme="minorEastAsia" w:hAnsiTheme="minorEastAsia"/>
                <w:sz w:val="18"/>
                <w:szCs w:val="18"/>
              </w:rPr>
            </w:pPr>
            <w:r w:rsidRPr="007B56ED">
              <w:rPr>
                <w:rFonts w:asciiTheme="minorEastAsia" w:hAnsiTheme="minorEastAsia" w:hint="eastAsia"/>
                <w:sz w:val="18"/>
                <w:szCs w:val="18"/>
              </w:rPr>
              <w:t>檢討：</w:t>
            </w:r>
          </w:p>
        </w:tc>
        <w:tc>
          <w:tcPr>
            <w:tcW w:w="567" w:type="dxa"/>
            <w:tcBorders>
              <w:top w:val="single" w:sz="4" w:space="0" w:color="auto"/>
              <w:left w:val="nil"/>
              <w:right w:val="single" w:sz="4" w:space="0" w:color="auto"/>
            </w:tcBorders>
            <w:shd w:val="clear" w:color="auto" w:fill="auto"/>
            <w:noWrap/>
            <w:vAlign w:val="center"/>
          </w:tcPr>
          <w:p w14:paraId="72B1987A" w14:textId="77777777" w:rsidR="00D13E5B" w:rsidRPr="007B56ED" w:rsidRDefault="00D13E5B" w:rsidP="00D13E5B">
            <w:pPr>
              <w:widowControl/>
              <w:rPr>
                <w:rFonts w:asciiTheme="minorEastAsia" w:hAnsiTheme="minorEastAsia" w:cs="新細明體"/>
                <w:kern w:val="0"/>
                <w:szCs w:val="24"/>
              </w:rPr>
            </w:pPr>
          </w:p>
        </w:tc>
        <w:tc>
          <w:tcPr>
            <w:tcW w:w="567" w:type="dxa"/>
            <w:tcBorders>
              <w:top w:val="single" w:sz="4" w:space="0" w:color="auto"/>
              <w:left w:val="nil"/>
              <w:right w:val="single" w:sz="4" w:space="0" w:color="auto"/>
            </w:tcBorders>
            <w:shd w:val="clear" w:color="auto" w:fill="auto"/>
            <w:noWrap/>
            <w:vAlign w:val="center"/>
          </w:tcPr>
          <w:p w14:paraId="2233706A" w14:textId="77777777" w:rsidR="00D13E5B" w:rsidRPr="007B56ED" w:rsidRDefault="00D13E5B" w:rsidP="00D13E5B">
            <w:pPr>
              <w:widowControl/>
              <w:rPr>
                <w:rFonts w:asciiTheme="minorEastAsia" w:hAnsiTheme="minorEastAsia" w:cs="新細明體"/>
                <w:kern w:val="0"/>
                <w:szCs w:val="24"/>
              </w:rPr>
            </w:pPr>
          </w:p>
        </w:tc>
        <w:tc>
          <w:tcPr>
            <w:tcW w:w="868" w:type="dxa"/>
            <w:tcBorders>
              <w:top w:val="single" w:sz="4" w:space="0" w:color="auto"/>
              <w:left w:val="nil"/>
              <w:right w:val="thickThinSmallGap" w:sz="24" w:space="0" w:color="auto"/>
            </w:tcBorders>
            <w:shd w:val="clear" w:color="auto" w:fill="auto"/>
            <w:noWrap/>
            <w:vAlign w:val="center"/>
          </w:tcPr>
          <w:p w14:paraId="2A6C6229" w14:textId="77777777" w:rsidR="00D13E5B" w:rsidRPr="007B56ED" w:rsidRDefault="00D13E5B" w:rsidP="00D13E5B">
            <w:pPr>
              <w:widowControl/>
              <w:rPr>
                <w:rFonts w:asciiTheme="minorEastAsia" w:hAnsiTheme="minorEastAsia" w:cs="新細明體"/>
                <w:kern w:val="0"/>
                <w:szCs w:val="24"/>
              </w:rPr>
            </w:pPr>
          </w:p>
        </w:tc>
      </w:tr>
      <w:tr w:rsidR="00D13E5B" w:rsidRPr="007B56ED" w14:paraId="0E20FA19" w14:textId="77777777" w:rsidTr="00716C4A">
        <w:trPr>
          <w:trHeight w:val="1214"/>
        </w:trPr>
        <w:tc>
          <w:tcPr>
            <w:tcW w:w="426" w:type="dxa"/>
            <w:vMerge w:val="restart"/>
            <w:tcBorders>
              <w:top w:val="single" w:sz="4" w:space="0" w:color="auto"/>
              <w:left w:val="thinThickSmallGap" w:sz="24" w:space="0" w:color="auto"/>
              <w:right w:val="single" w:sz="4" w:space="0" w:color="auto"/>
            </w:tcBorders>
            <w:vAlign w:val="center"/>
          </w:tcPr>
          <w:p w14:paraId="16B6B629" w14:textId="2985B75B" w:rsidR="00D13E5B" w:rsidRPr="007B56ED" w:rsidRDefault="00D13E5B" w:rsidP="00D13E5B">
            <w:pPr>
              <w:widowControl/>
              <w:jc w:val="center"/>
              <w:rPr>
                <w:rFonts w:asciiTheme="minorEastAsia" w:hAnsiTheme="minorEastAsia" w:cs="新細明體"/>
                <w:kern w:val="0"/>
                <w:szCs w:val="24"/>
              </w:rPr>
            </w:pPr>
            <w:r>
              <w:rPr>
                <w:rFonts w:asciiTheme="minorEastAsia" w:hAnsiTheme="minorEastAsia" w:cs="新細明體" w:hint="eastAsia"/>
                <w:kern w:val="0"/>
                <w:szCs w:val="24"/>
              </w:rPr>
              <w:t>4</w:t>
            </w:r>
          </w:p>
        </w:tc>
        <w:tc>
          <w:tcPr>
            <w:tcW w:w="2410" w:type="dxa"/>
            <w:gridSpan w:val="2"/>
            <w:vMerge w:val="restart"/>
            <w:tcBorders>
              <w:top w:val="single" w:sz="4" w:space="0" w:color="auto"/>
              <w:left w:val="single" w:sz="4" w:space="0" w:color="auto"/>
              <w:right w:val="single" w:sz="4" w:space="0" w:color="auto"/>
            </w:tcBorders>
            <w:vAlign w:val="center"/>
          </w:tcPr>
          <w:p w14:paraId="162FE59E" w14:textId="05B29CE6" w:rsidR="00D13E5B" w:rsidRPr="002E4B15" w:rsidRDefault="00D13E5B" w:rsidP="00D13E5B">
            <w:pPr>
              <w:widowControl/>
              <w:jc w:val="center"/>
              <w:rPr>
                <w:rFonts w:asciiTheme="minorEastAsia" w:hAnsiTheme="minorEastAsia" w:cs="新細明體"/>
                <w:kern w:val="0"/>
                <w:sz w:val="22"/>
              </w:rPr>
            </w:pPr>
            <w:r w:rsidRPr="002E4B15">
              <w:rPr>
                <w:rFonts w:asciiTheme="minorEastAsia" w:hAnsiTheme="minorEastAsia" w:cs="新細明體" w:hint="eastAsia"/>
                <w:kern w:val="0"/>
                <w:sz w:val="22"/>
              </w:rPr>
              <w:t>道路景觀</w:t>
            </w:r>
          </w:p>
          <w:p w14:paraId="445743D5" w14:textId="6EE25817" w:rsidR="00D13E5B" w:rsidRPr="002E4B15" w:rsidRDefault="00D13E5B" w:rsidP="00D13E5B">
            <w:pPr>
              <w:widowControl/>
              <w:jc w:val="center"/>
              <w:rPr>
                <w:rFonts w:asciiTheme="minorEastAsia" w:hAnsiTheme="minorEastAsia" w:cs="新細明體"/>
                <w:kern w:val="0"/>
                <w:szCs w:val="24"/>
              </w:rPr>
            </w:pPr>
            <w:r w:rsidRPr="002E4B15">
              <w:rPr>
                <w:rFonts w:asciiTheme="minorEastAsia" w:hAnsiTheme="minorEastAsia" w:cs="新細明體" w:hint="eastAsia"/>
                <w:kern w:val="0"/>
                <w:sz w:val="22"/>
              </w:rPr>
              <w:t>【(景)第四章】</w:t>
            </w:r>
          </w:p>
        </w:tc>
        <w:tc>
          <w:tcPr>
            <w:tcW w:w="2976" w:type="dxa"/>
            <w:tcBorders>
              <w:top w:val="single" w:sz="4" w:space="0" w:color="auto"/>
              <w:left w:val="nil"/>
              <w:bottom w:val="single" w:sz="4" w:space="0" w:color="auto"/>
              <w:right w:val="single" w:sz="4" w:space="0" w:color="auto"/>
            </w:tcBorders>
            <w:shd w:val="clear" w:color="auto" w:fill="auto"/>
          </w:tcPr>
          <w:p w14:paraId="62D22E80" w14:textId="3A0DF2DD" w:rsidR="00D13E5B" w:rsidRPr="002E4B15" w:rsidRDefault="00D13E5B" w:rsidP="00D13E5B">
            <w:pPr>
              <w:adjustRightInd w:val="0"/>
              <w:snapToGrid w:val="0"/>
              <w:spacing w:line="220" w:lineRule="exact"/>
              <w:ind w:left="252" w:rightChars="50" w:right="120" w:hangingChars="140" w:hanging="252"/>
              <w:jc w:val="both"/>
              <w:rPr>
                <w:rFonts w:asciiTheme="minorEastAsia" w:hAnsiTheme="minorEastAsia"/>
                <w:sz w:val="18"/>
                <w:szCs w:val="18"/>
              </w:rPr>
            </w:pPr>
            <w:r w:rsidRPr="002E4B15">
              <w:rPr>
                <w:rFonts w:asciiTheme="minorEastAsia" w:hAnsiTheme="minorEastAsia" w:hint="eastAsia"/>
                <w:sz w:val="18"/>
                <w:szCs w:val="18"/>
              </w:rPr>
              <w:t>(</w:t>
            </w:r>
            <w:proofErr w:type="gramStart"/>
            <w:r w:rsidRPr="002E4B15">
              <w:rPr>
                <w:rFonts w:asciiTheme="minorEastAsia" w:hAnsiTheme="minorEastAsia" w:hint="eastAsia"/>
                <w:sz w:val="18"/>
                <w:szCs w:val="18"/>
              </w:rPr>
              <w:t>一</w:t>
            </w:r>
            <w:proofErr w:type="gramEnd"/>
            <w:r w:rsidRPr="002E4B15">
              <w:rPr>
                <w:rFonts w:asciiTheme="minorEastAsia" w:hAnsiTheme="minorEastAsia" w:hint="eastAsia"/>
                <w:sz w:val="18"/>
                <w:szCs w:val="18"/>
              </w:rPr>
              <w:t>)園區計畫道路除依「市區道路及附屬工程設計規範」規定設計外，其應以園區道路、周邊環境及建築基地為整體景觀考量原則。</w:t>
            </w:r>
          </w:p>
        </w:tc>
        <w:tc>
          <w:tcPr>
            <w:tcW w:w="2835" w:type="dxa"/>
            <w:tcBorders>
              <w:top w:val="single" w:sz="4" w:space="0" w:color="auto"/>
              <w:left w:val="nil"/>
              <w:bottom w:val="single" w:sz="4" w:space="0" w:color="auto"/>
              <w:right w:val="single" w:sz="4" w:space="0" w:color="auto"/>
            </w:tcBorders>
            <w:shd w:val="clear" w:color="auto" w:fill="auto"/>
          </w:tcPr>
          <w:p w14:paraId="344EC276" w14:textId="77777777" w:rsidR="00D13E5B" w:rsidRPr="007B56ED" w:rsidRDefault="00D13E5B" w:rsidP="00D13E5B">
            <w:pPr>
              <w:ind w:left="180" w:hangingChars="100" w:hanging="180"/>
              <w:jc w:val="both"/>
              <w:rPr>
                <w:rFonts w:asciiTheme="minorEastAsia" w:hAnsiTheme="minorEastAsia"/>
                <w:sz w:val="18"/>
                <w:szCs w:val="18"/>
              </w:rPr>
            </w:pPr>
            <w:r w:rsidRPr="007B56ED">
              <w:rPr>
                <w:rFonts w:asciiTheme="minorEastAsia" w:hAnsiTheme="minorEastAsia" w:hint="eastAsia"/>
                <w:sz w:val="18"/>
                <w:szCs w:val="18"/>
              </w:rPr>
              <w:t>檢討：</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C86FA2A" w14:textId="77777777" w:rsidR="00D13E5B" w:rsidRPr="007B56ED" w:rsidRDefault="00D13E5B" w:rsidP="00D13E5B">
            <w:pPr>
              <w:widowControl/>
              <w:rPr>
                <w:rFonts w:asciiTheme="minorEastAsia" w:hAnsiTheme="minorEastAsia" w:cs="新細明體"/>
                <w:kern w:val="0"/>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137FA2B" w14:textId="77777777" w:rsidR="00D13E5B" w:rsidRPr="007B56ED" w:rsidRDefault="00D13E5B" w:rsidP="00D13E5B">
            <w:pPr>
              <w:widowControl/>
              <w:rPr>
                <w:rFonts w:asciiTheme="minorEastAsia" w:hAnsiTheme="minorEastAsia" w:cs="新細明體"/>
                <w:kern w:val="0"/>
                <w:szCs w:val="24"/>
              </w:rPr>
            </w:pPr>
          </w:p>
        </w:tc>
        <w:tc>
          <w:tcPr>
            <w:tcW w:w="868" w:type="dxa"/>
            <w:tcBorders>
              <w:top w:val="single" w:sz="4" w:space="0" w:color="auto"/>
              <w:left w:val="nil"/>
              <w:bottom w:val="single" w:sz="4" w:space="0" w:color="auto"/>
              <w:right w:val="thickThinSmallGap" w:sz="24" w:space="0" w:color="auto"/>
            </w:tcBorders>
            <w:shd w:val="clear" w:color="auto" w:fill="auto"/>
            <w:noWrap/>
            <w:vAlign w:val="center"/>
          </w:tcPr>
          <w:p w14:paraId="0B852674" w14:textId="77777777" w:rsidR="00D13E5B" w:rsidRPr="007B56ED" w:rsidRDefault="00D13E5B" w:rsidP="00D13E5B">
            <w:pPr>
              <w:widowControl/>
              <w:rPr>
                <w:rFonts w:asciiTheme="minorEastAsia" w:hAnsiTheme="minorEastAsia" w:cs="新細明體"/>
                <w:kern w:val="0"/>
                <w:szCs w:val="24"/>
              </w:rPr>
            </w:pPr>
          </w:p>
        </w:tc>
      </w:tr>
      <w:tr w:rsidR="00D13E5B" w:rsidRPr="007B56ED" w14:paraId="61928623" w14:textId="77777777" w:rsidTr="00716C4A">
        <w:trPr>
          <w:trHeight w:val="2931"/>
        </w:trPr>
        <w:tc>
          <w:tcPr>
            <w:tcW w:w="426" w:type="dxa"/>
            <w:vMerge/>
            <w:tcBorders>
              <w:left w:val="thinThickSmallGap" w:sz="24" w:space="0" w:color="auto"/>
              <w:right w:val="single" w:sz="4" w:space="0" w:color="auto"/>
            </w:tcBorders>
            <w:vAlign w:val="center"/>
          </w:tcPr>
          <w:p w14:paraId="22274F46" w14:textId="77777777" w:rsidR="00D13E5B" w:rsidRPr="007B56ED" w:rsidRDefault="00D13E5B" w:rsidP="00D13E5B">
            <w:pPr>
              <w:widowControl/>
              <w:rPr>
                <w:rFonts w:asciiTheme="minorEastAsia" w:hAnsiTheme="minorEastAsia" w:cs="新細明體"/>
                <w:kern w:val="0"/>
                <w:szCs w:val="24"/>
              </w:rPr>
            </w:pPr>
          </w:p>
        </w:tc>
        <w:tc>
          <w:tcPr>
            <w:tcW w:w="2410" w:type="dxa"/>
            <w:gridSpan w:val="2"/>
            <w:vMerge/>
            <w:tcBorders>
              <w:left w:val="single" w:sz="4" w:space="0" w:color="auto"/>
              <w:right w:val="single" w:sz="4" w:space="0" w:color="auto"/>
            </w:tcBorders>
            <w:vAlign w:val="center"/>
          </w:tcPr>
          <w:p w14:paraId="59190120" w14:textId="77777777" w:rsidR="00D13E5B" w:rsidRPr="002E4B15" w:rsidRDefault="00D13E5B" w:rsidP="00D13E5B">
            <w:pPr>
              <w:widowControl/>
              <w:jc w:val="center"/>
              <w:rPr>
                <w:rFonts w:asciiTheme="minorEastAsia" w:hAnsiTheme="minorEastAsia" w:cs="新細明體"/>
                <w:kern w:val="0"/>
                <w:szCs w:val="24"/>
              </w:rPr>
            </w:pPr>
          </w:p>
        </w:tc>
        <w:tc>
          <w:tcPr>
            <w:tcW w:w="2976" w:type="dxa"/>
            <w:tcBorders>
              <w:top w:val="single" w:sz="4" w:space="0" w:color="auto"/>
              <w:left w:val="nil"/>
              <w:bottom w:val="single" w:sz="4" w:space="0" w:color="auto"/>
              <w:right w:val="single" w:sz="4" w:space="0" w:color="auto"/>
            </w:tcBorders>
            <w:shd w:val="clear" w:color="auto" w:fill="auto"/>
          </w:tcPr>
          <w:p w14:paraId="7E24ABDB" w14:textId="7C7D8F7E" w:rsidR="00D13E5B" w:rsidRPr="002E4B15" w:rsidRDefault="00D13E5B" w:rsidP="00D13E5B">
            <w:pPr>
              <w:adjustRightInd w:val="0"/>
              <w:snapToGrid w:val="0"/>
              <w:spacing w:line="220" w:lineRule="exact"/>
              <w:ind w:left="180" w:rightChars="50" w:right="120" w:hangingChars="100" w:hanging="180"/>
              <w:jc w:val="both"/>
              <w:rPr>
                <w:rFonts w:asciiTheme="minorEastAsia" w:hAnsiTheme="minorEastAsia"/>
                <w:b/>
                <w:sz w:val="18"/>
                <w:szCs w:val="18"/>
              </w:rPr>
            </w:pPr>
            <w:r w:rsidRPr="002E4B15">
              <w:rPr>
                <w:rFonts w:asciiTheme="minorEastAsia" w:hAnsiTheme="minorEastAsia" w:hint="eastAsia"/>
                <w:b/>
                <w:sz w:val="18"/>
                <w:szCs w:val="18"/>
              </w:rPr>
              <w:t>(二)主要道路</w:t>
            </w:r>
            <w:r w:rsidRPr="002E4B15">
              <w:rPr>
                <w:rFonts w:asciiTheme="minorEastAsia" w:hAnsiTheme="minorEastAsia"/>
                <w:b/>
                <w:sz w:val="18"/>
                <w:szCs w:val="18"/>
              </w:rPr>
              <w:t>(</w:t>
            </w:r>
            <w:r w:rsidRPr="002E4B15">
              <w:rPr>
                <w:rFonts w:asciiTheme="minorEastAsia" w:hAnsiTheme="minorEastAsia" w:hint="eastAsia"/>
                <w:b/>
                <w:sz w:val="18"/>
                <w:szCs w:val="18"/>
              </w:rPr>
              <w:t>寬度</w:t>
            </w:r>
            <w:r w:rsidRPr="002E4B15">
              <w:rPr>
                <w:rFonts w:asciiTheme="minorEastAsia" w:hAnsiTheme="minorEastAsia"/>
                <w:b/>
                <w:sz w:val="18"/>
                <w:szCs w:val="18"/>
              </w:rPr>
              <w:t>30</w:t>
            </w:r>
            <w:r w:rsidRPr="002E4B15">
              <w:rPr>
                <w:rFonts w:asciiTheme="minorEastAsia" w:hAnsiTheme="minorEastAsia" w:hint="eastAsia"/>
                <w:b/>
                <w:sz w:val="18"/>
                <w:szCs w:val="18"/>
              </w:rPr>
              <w:t>公尺</w:t>
            </w:r>
            <w:r w:rsidRPr="002E4B15">
              <w:rPr>
                <w:rFonts w:asciiTheme="minorEastAsia" w:hAnsiTheme="minorEastAsia"/>
                <w:b/>
                <w:sz w:val="18"/>
                <w:szCs w:val="18"/>
              </w:rPr>
              <w:t>)</w:t>
            </w:r>
            <w:r w:rsidRPr="002E4B15">
              <w:rPr>
                <w:rFonts w:asciiTheme="minorEastAsia" w:hAnsiTheme="minorEastAsia" w:hint="eastAsia"/>
                <w:b/>
                <w:sz w:val="18"/>
                <w:szCs w:val="18"/>
              </w:rPr>
              <w:t>及兩側建築基地退縮地景觀規劃原則</w:t>
            </w:r>
          </w:p>
          <w:p w14:paraId="5FE1EB37" w14:textId="47AA82F4" w:rsidR="00D13E5B" w:rsidRPr="002E4B15" w:rsidRDefault="00D13E5B" w:rsidP="00D13E5B">
            <w:pPr>
              <w:adjustRightInd w:val="0"/>
              <w:snapToGrid w:val="0"/>
              <w:spacing w:line="220" w:lineRule="exact"/>
              <w:ind w:leftChars="89" w:left="394" w:rightChars="50" w:right="120" w:hangingChars="100" w:hanging="180"/>
              <w:jc w:val="both"/>
              <w:rPr>
                <w:rFonts w:asciiTheme="minorEastAsia" w:hAnsiTheme="minorEastAsia"/>
                <w:sz w:val="18"/>
                <w:szCs w:val="18"/>
              </w:rPr>
            </w:pPr>
            <w:r w:rsidRPr="002E4B15">
              <w:rPr>
                <w:rFonts w:asciiTheme="minorEastAsia" w:hAnsiTheme="minorEastAsia"/>
                <w:sz w:val="18"/>
                <w:szCs w:val="18"/>
              </w:rPr>
              <w:t>1.</w:t>
            </w:r>
            <w:r w:rsidRPr="002E4B15">
              <w:rPr>
                <w:rFonts w:asciiTheme="minorEastAsia" w:hAnsiTheme="minorEastAsia" w:hint="eastAsia"/>
                <w:sz w:val="18"/>
                <w:szCs w:val="18"/>
              </w:rPr>
              <w:t>主要道路應設置</w:t>
            </w:r>
            <w:r w:rsidRPr="002E4B15">
              <w:rPr>
                <w:rFonts w:asciiTheme="minorEastAsia" w:hAnsiTheme="minorEastAsia"/>
                <w:sz w:val="18"/>
                <w:szCs w:val="18"/>
              </w:rPr>
              <w:t>3</w:t>
            </w:r>
            <w:r w:rsidRPr="002E4B15">
              <w:rPr>
                <w:rFonts w:asciiTheme="minorEastAsia" w:hAnsiTheme="minorEastAsia" w:hint="eastAsia"/>
                <w:sz w:val="18"/>
                <w:szCs w:val="18"/>
              </w:rPr>
              <w:t>公尺寬之中央分隔島；道路兩側人行道與</w:t>
            </w:r>
            <w:proofErr w:type="gramStart"/>
            <w:r w:rsidRPr="002E4B15">
              <w:rPr>
                <w:rFonts w:asciiTheme="minorEastAsia" w:hAnsiTheme="minorEastAsia" w:hint="eastAsia"/>
                <w:sz w:val="18"/>
                <w:szCs w:val="18"/>
              </w:rPr>
              <w:t>車道間應</w:t>
            </w:r>
            <w:r w:rsidRPr="006C2A17">
              <w:rPr>
                <w:rFonts w:asciiTheme="minorEastAsia" w:hAnsiTheme="minorEastAsia" w:hint="eastAsia"/>
                <w:sz w:val="18"/>
                <w:szCs w:val="18"/>
              </w:rPr>
              <w:t>各</w:t>
            </w:r>
            <w:proofErr w:type="gramEnd"/>
            <w:r w:rsidRPr="002E4B15">
              <w:rPr>
                <w:rFonts w:asciiTheme="minorEastAsia" w:hAnsiTheme="minorEastAsia" w:hint="eastAsia"/>
                <w:sz w:val="18"/>
                <w:szCs w:val="18"/>
              </w:rPr>
              <w:t>設置至少</w:t>
            </w:r>
            <w:r w:rsidRPr="002E4B15">
              <w:rPr>
                <w:rFonts w:asciiTheme="minorEastAsia" w:hAnsiTheme="minorEastAsia"/>
                <w:sz w:val="18"/>
                <w:szCs w:val="18"/>
              </w:rPr>
              <w:t>2.5</w:t>
            </w:r>
            <w:r w:rsidRPr="002E4B15">
              <w:rPr>
                <w:rFonts w:asciiTheme="minorEastAsia" w:hAnsiTheme="minorEastAsia" w:hint="eastAsia"/>
                <w:sz w:val="18"/>
                <w:szCs w:val="18"/>
              </w:rPr>
              <w:t>公尺寬之公共設施帶，全面予以景觀綠化，以展現園區主軸</w:t>
            </w:r>
            <w:proofErr w:type="gramStart"/>
            <w:r w:rsidRPr="002E4B15">
              <w:rPr>
                <w:rFonts w:asciiTheme="minorEastAsia" w:hAnsiTheme="minorEastAsia" w:hint="eastAsia"/>
                <w:sz w:val="18"/>
                <w:szCs w:val="18"/>
              </w:rPr>
              <w:t>綠廊及景觀</w:t>
            </w:r>
            <w:proofErr w:type="gramEnd"/>
            <w:r w:rsidRPr="002E4B15">
              <w:rPr>
                <w:rFonts w:asciiTheme="minorEastAsia" w:hAnsiTheme="minorEastAsia" w:hint="eastAsia"/>
                <w:sz w:val="18"/>
                <w:szCs w:val="18"/>
              </w:rPr>
              <w:t>核心園道之意象。</w:t>
            </w:r>
          </w:p>
          <w:p w14:paraId="685CE186" w14:textId="4E4921CC" w:rsidR="00D13E5B" w:rsidRPr="002E4B15" w:rsidRDefault="00D13E5B" w:rsidP="00D13E5B">
            <w:pPr>
              <w:adjustRightInd w:val="0"/>
              <w:snapToGrid w:val="0"/>
              <w:spacing w:line="220" w:lineRule="exact"/>
              <w:ind w:leftChars="89" w:left="394" w:rightChars="50" w:right="120" w:hangingChars="100" w:hanging="180"/>
              <w:jc w:val="both"/>
              <w:rPr>
                <w:rFonts w:asciiTheme="minorEastAsia" w:hAnsiTheme="minorEastAsia"/>
                <w:sz w:val="18"/>
                <w:szCs w:val="18"/>
              </w:rPr>
            </w:pPr>
            <w:r w:rsidRPr="002E4B15">
              <w:rPr>
                <w:rFonts w:asciiTheme="minorEastAsia" w:hAnsiTheme="minorEastAsia" w:hint="eastAsia"/>
                <w:sz w:val="18"/>
                <w:szCs w:val="18"/>
              </w:rPr>
              <w:t>2.兩側建築基地退縮地景觀規劃</w:t>
            </w:r>
          </w:p>
          <w:p w14:paraId="66A2795B" w14:textId="7F125D49" w:rsidR="00D13E5B" w:rsidRPr="002E4B15" w:rsidRDefault="00D13E5B" w:rsidP="00D13E5B">
            <w:pPr>
              <w:adjustRightInd w:val="0"/>
              <w:snapToGrid w:val="0"/>
              <w:spacing w:line="220" w:lineRule="exact"/>
              <w:ind w:leftChars="148" w:left="535" w:rightChars="50" w:right="120" w:hangingChars="100" w:hanging="180"/>
              <w:jc w:val="both"/>
              <w:rPr>
                <w:rFonts w:asciiTheme="minorEastAsia" w:hAnsiTheme="minorEastAsia"/>
                <w:sz w:val="18"/>
                <w:szCs w:val="18"/>
              </w:rPr>
            </w:pPr>
            <w:r w:rsidRPr="002E4B15">
              <w:rPr>
                <w:rFonts w:asciiTheme="minorEastAsia" w:hAnsiTheme="minorEastAsia" w:hint="eastAsia"/>
                <w:sz w:val="18"/>
                <w:szCs w:val="18"/>
              </w:rPr>
              <w:t>(1)</w:t>
            </w:r>
            <w:proofErr w:type="gramStart"/>
            <w:r w:rsidRPr="002E4B15">
              <w:rPr>
                <w:rFonts w:asciiTheme="minorEastAsia" w:hAnsiTheme="minorEastAsia" w:hint="eastAsia"/>
                <w:sz w:val="18"/>
                <w:szCs w:val="18"/>
              </w:rPr>
              <w:t>臨路側應</w:t>
            </w:r>
            <w:proofErr w:type="gramEnd"/>
            <w:r w:rsidRPr="002E4B15">
              <w:rPr>
                <w:rFonts w:asciiTheme="minorEastAsia" w:hAnsiTheme="minorEastAsia" w:hint="eastAsia"/>
                <w:sz w:val="18"/>
                <w:szCs w:val="18"/>
              </w:rPr>
              <w:t>至少</w:t>
            </w:r>
            <w:r w:rsidRPr="002E4B15">
              <w:rPr>
                <w:rFonts w:asciiTheme="minorEastAsia" w:hAnsiTheme="minorEastAsia"/>
                <w:sz w:val="18"/>
                <w:szCs w:val="18"/>
              </w:rPr>
              <w:t>3</w:t>
            </w:r>
            <w:r w:rsidRPr="002E4B15">
              <w:rPr>
                <w:rFonts w:asciiTheme="minorEastAsia" w:hAnsiTheme="minorEastAsia" w:hint="eastAsia"/>
                <w:sz w:val="18"/>
                <w:szCs w:val="18"/>
              </w:rPr>
              <w:t>公尺作為綠帶。</w:t>
            </w:r>
          </w:p>
          <w:p w14:paraId="2F4D1A84" w14:textId="2007B57D" w:rsidR="00D13E5B" w:rsidRPr="002E4B15" w:rsidRDefault="00D13E5B" w:rsidP="00D13E5B">
            <w:pPr>
              <w:adjustRightInd w:val="0"/>
              <w:snapToGrid w:val="0"/>
              <w:spacing w:line="220" w:lineRule="exact"/>
              <w:ind w:leftChars="148" w:left="535" w:rightChars="50" w:right="120" w:hangingChars="100" w:hanging="180"/>
              <w:jc w:val="both"/>
              <w:rPr>
                <w:rFonts w:asciiTheme="minorEastAsia" w:hAnsiTheme="minorEastAsia"/>
                <w:sz w:val="18"/>
                <w:szCs w:val="18"/>
              </w:rPr>
            </w:pPr>
            <w:r w:rsidRPr="002E4B15">
              <w:rPr>
                <w:rFonts w:asciiTheme="minorEastAsia" w:hAnsiTheme="minorEastAsia" w:hint="eastAsia"/>
                <w:sz w:val="18"/>
                <w:szCs w:val="18"/>
              </w:rPr>
              <w:t>(2)退縮之綠帶內應種植</w:t>
            </w:r>
            <w:r w:rsidRPr="002E4B15">
              <w:rPr>
                <w:rFonts w:asciiTheme="minorEastAsia" w:hAnsiTheme="minorEastAsia"/>
                <w:sz w:val="18"/>
                <w:szCs w:val="18"/>
              </w:rPr>
              <w:t>1</w:t>
            </w:r>
            <w:r w:rsidRPr="002E4B15">
              <w:rPr>
                <w:rFonts w:asciiTheme="minorEastAsia" w:hAnsiTheme="minorEastAsia" w:hint="eastAsia"/>
                <w:sz w:val="18"/>
                <w:szCs w:val="18"/>
              </w:rPr>
              <w:t>排喬木</w:t>
            </w:r>
            <w:r w:rsidR="00DA6DF1" w:rsidRPr="00DA6DF1">
              <w:rPr>
                <w:rFonts w:asciiTheme="minorEastAsia" w:hAnsiTheme="minorEastAsia" w:hint="eastAsia"/>
                <w:color w:val="FF0000"/>
                <w:sz w:val="18"/>
                <w:szCs w:val="18"/>
              </w:rPr>
              <w:t>，喬木間距維持至少6公尺</w:t>
            </w:r>
            <w:r w:rsidRPr="002E4B15">
              <w:rPr>
                <w:rFonts w:asciiTheme="minorEastAsia" w:hAnsiTheme="minorEastAsia" w:hint="eastAsia"/>
                <w:sz w:val="18"/>
                <w:szCs w:val="18"/>
              </w:rPr>
              <w:t>，並搭配</w:t>
            </w:r>
            <w:proofErr w:type="gramStart"/>
            <w:r w:rsidRPr="002E4B15">
              <w:rPr>
                <w:rFonts w:asciiTheme="minorEastAsia" w:hAnsiTheme="minorEastAsia" w:hint="eastAsia"/>
                <w:sz w:val="18"/>
                <w:szCs w:val="18"/>
              </w:rPr>
              <w:t>複層式植栽</w:t>
            </w:r>
            <w:proofErr w:type="gramEnd"/>
            <w:r w:rsidRPr="002E4B15">
              <w:rPr>
                <w:rFonts w:asciiTheme="minorEastAsia" w:hAnsiTheme="minorEastAsia" w:hint="eastAsia"/>
                <w:sz w:val="18"/>
                <w:szCs w:val="18"/>
              </w:rPr>
              <w:t>配置。</w:t>
            </w:r>
          </w:p>
        </w:tc>
        <w:tc>
          <w:tcPr>
            <w:tcW w:w="2835" w:type="dxa"/>
            <w:tcBorders>
              <w:top w:val="single" w:sz="4" w:space="0" w:color="auto"/>
              <w:left w:val="nil"/>
              <w:bottom w:val="single" w:sz="4" w:space="0" w:color="auto"/>
              <w:right w:val="single" w:sz="4" w:space="0" w:color="auto"/>
            </w:tcBorders>
            <w:shd w:val="clear" w:color="auto" w:fill="auto"/>
          </w:tcPr>
          <w:p w14:paraId="3BFF1764" w14:textId="77777777" w:rsidR="00D13E5B" w:rsidRPr="007B56ED" w:rsidRDefault="00D13E5B" w:rsidP="00D13E5B">
            <w:pPr>
              <w:ind w:left="180" w:hangingChars="100" w:hanging="180"/>
              <w:jc w:val="both"/>
              <w:rPr>
                <w:rFonts w:asciiTheme="minorEastAsia" w:hAnsiTheme="minorEastAsia"/>
                <w:sz w:val="18"/>
                <w:szCs w:val="18"/>
              </w:rPr>
            </w:pPr>
            <w:r w:rsidRPr="007B56ED">
              <w:rPr>
                <w:rFonts w:asciiTheme="minorEastAsia" w:hAnsiTheme="minorEastAsia" w:hint="eastAsia"/>
                <w:sz w:val="18"/>
                <w:szCs w:val="18"/>
              </w:rPr>
              <w:t>檢討：</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4311E36" w14:textId="77777777" w:rsidR="00D13E5B" w:rsidRPr="007B56ED" w:rsidRDefault="00D13E5B" w:rsidP="00D13E5B">
            <w:pPr>
              <w:widowControl/>
              <w:rPr>
                <w:rFonts w:asciiTheme="minorEastAsia" w:hAnsiTheme="minorEastAsia" w:cs="新細明體"/>
                <w:kern w:val="0"/>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B60D104" w14:textId="77777777" w:rsidR="00D13E5B" w:rsidRPr="007B56ED" w:rsidRDefault="00D13E5B" w:rsidP="00D13E5B">
            <w:pPr>
              <w:widowControl/>
              <w:rPr>
                <w:rFonts w:asciiTheme="minorEastAsia" w:hAnsiTheme="minorEastAsia" w:cs="新細明體"/>
                <w:kern w:val="0"/>
                <w:szCs w:val="24"/>
              </w:rPr>
            </w:pPr>
          </w:p>
        </w:tc>
        <w:tc>
          <w:tcPr>
            <w:tcW w:w="868" w:type="dxa"/>
            <w:tcBorders>
              <w:top w:val="single" w:sz="4" w:space="0" w:color="auto"/>
              <w:left w:val="nil"/>
              <w:bottom w:val="single" w:sz="4" w:space="0" w:color="auto"/>
              <w:right w:val="thickThinSmallGap" w:sz="24" w:space="0" w:color="auto"/>
            </w:tcBorders>
            <w:shd w:val="clear" w:color="auto" w:fill="auto"/>
            <w:noWrap/>
            <w:vAlign w:val="center"/>
          </w:tcPr>
          <w:p w14:paraId="3C3F404C" w14:textId="77777777" w:rsidR="00D13E5B" w:rsidRPr="007B56ED" w:rsidRDefault="00D13E5B" w:rsidP="00D13E5B">
            <w:pPr>
              <w:widowControl/>
              <w:rPr>
                <w:rFonts w:asciiTheme="minorEastAsia" w:hAnsiTheme="minorEastAsia" w:cs="新細明體"/>
                <w:kern w:val="0"/>
                <w:szCs w:val="24"/>
              </w:rPr>
            </w:pPr>
          </w:p>
        </w:tc>
      </w:tr>
      <w:tr w:rsidR="00D13E5B" w:rsidRPr="007B56ED" w14:paraId="7C64227F" w14:textId="77777777" w:rsidTr="00716C4A">
        <w:trPr>
          <w:trHeight w:val="2123"/>
        </w:trPr>
        <w:tc>
          <w:tcPr>
            <w:tcW w:w="426" w:type="dxa"/>
            <w:vMerge/>
            <w:tcBorders>
              <w:left w:val="thinThickSmallGap" w:sz="24" w:space="0" w:color="auto"/>
              <w:right w:val="single" w:sz="4" w:space="0" w:color="auto"/>
            </w:tcBorders>
            <w:vAlign w:val="center"/>
          </w:tcPr>
          <w:p w14:paraId="4D30E772" w14:textId="77777777" w:rsidR="00D13E5B" w:rsidRPr="007B56ED" w:rsidRDefault="00D13E5B" w:rsidP="00D13E5B">
            <w:pPr>
              <w:widowControl/>
              <w:rPr>
                <w:rFonts w:asciiTheme="minorEastAsia" w:hAnsiTheme="minorEastAsia" w:cs="新細明體"/>
                <w:kern w:val="0"/>
                <w:szCs w:val="24"/>
              </w:rPr>
            </w:pPr>
          </w:p>
        </w:tc>
        <w:tc>
          <w:tcPr>
            <w:tcW w:w="2410" w:type="dxa"/>
            <w:gridSpan w:val="2"/>
            <w:vMerge/>
            <w:tcBorders>
              <w:left w:val="single" w:sz="4" w:space="0" w:color="auto"/>
              <w:right w:val="single" w:sz="4" w:space="0" w:color="auto"/>
            </w:tcBorders>
            <w:vAlign w:val="center"/>
          </w:tcPr>
          <w:p w14:paraId="682BEE7B" w14:textId="77777777" w:rsidR="00D13E5B" w:rsidRPr="002E4B15" w:rsidRDefault="00D13E5B" w:rsidP="00D13E5B">
            <w:pPr>
              <w:widowControl/>
              <w:rPr>
                <w:rFonts w:asciiTheme="minorEastAsia" w:hAnsiTheme="minorEastAsia" w:cs="新細明體"/>
                <w:kern w:val="0"/>
                <w:szCs w:val="24"/>
              </w:rPr>
            </w:pPr>
          </w:p>
        </w:tc>
        <w:tc>
          <w:tcPr>
            <w:tcW w:w="2976" w:type="dxa"/>
            <w:tcBorders>
              <w:top w:val="single" w:sz="4" w:space="0" w:color="auto"/>
              <w:left w:val="nil"/>
              <w:bottom w:val="single" w:sz="4" w:space="0" w:color="auto"/>
              <w:right w:val="single" w:sz="4" w:space="0" w:color="auto"/>
            </w:tcBorders>
            <w:shd w:val="clear" w:color="auto" w:fill="auto"/>
          </w:tcPr>
          <w:p w14:paraId="20E77CB2" w14:textId="1158C2B2" w:rsidR="00D13E5B" w:rsidRPr="002E4B15" w:rsidRDefault="00D13E5B" w:rsidP="00D13E5B">
            <w:pPr>
              <w:adjustRightInd w:val="0"/>
              <w:snapToGrid w:val="0"/>
              <w:spacing w:line="220" w:lineRule="exact"/>
              <w:ind w:left="180" w:rightChars="50" w:right="120" w:hangingChars="100" w:hanging="180"/>
              <w:jc w:val="both"/>
              <w:rPr>
                <w:rFonts w:asciiTheme="minorEastAsia" w:hAnsiTheme="minorEastAsia"/>
                <w:b/>
                <w:sz w:val="18"/>
                <w:szCs w:val="18"/>
              </w:rPr>
            </w:pPr>
            <w:r w:rsidRPr="002E4B15">
              <w:rPr>
                <w:rFonts w:asciiTheme="minorEastAsia" w:hAnsiTheme="minorEastAsia" w:hint="eastAsia"/>
                <w:b/>
                <w:sz w:val="18"/>
                <w:szCs w:val="18"/>
              </w:rPr>
              <w:t>(三)次要道路</w:t>
            </w:r>
            <w:r w:rsidRPr="002E4B15">
              <w:rPr>
                <w:rFonts w:asciiTheme="minorEastAsia" w:hAnsiTheme="minorEastAsia"/>
                <w:b/>
                <w:sz w:val="18"/>
                <w:szCs w:val="18"/>
              </w:rPr>
              <w:t>(</w:t>
            </w:r>
            <w:r w:rsidRPr="002E4B15">
              <w:rPr>
                <w:rFonts w:asciiTheme="minorEastAsia" w:hAnsiTheme="minorEastAsia" w:hint="eastAsia"/>
                <w:b/>
                <w:sz w:val="18"/>
                <w:szCs w:val="18"/>
              </w:rPr>
              <w:t>寬</w:t>
            </w:r>
            <w:r w:rsidRPr="006C2A17">
              <w:rPr>
                <w:rFonts w:asciiTheme="minorEastAsia" w:hAnsiTheme="minorEastAsia" w:hint="eastAsia"/>
                <w:b/>
                <w:sz w:val="18"/>
                <w:szCs w:val="18"/>
              </w:rPr>
              <w:t>度15公尺</w:t>
            </w:r>
            <w:r w:rsidRPr="006C2A17">
              <w:rPr>
                <w:rFonts w:asciiTheme="minorEastAsia" w:hAnsiTheme="minorEastAsia"/>
                <w:b/>
                <w:sz w:val="18"/>
                <w:szCs w:val="18"/>
              </w:rPr>
              <w:t>)</w:t>
            </w:r>
            <w:r w:rsidRPr="002E4B15">
              <w:rPr>
                <w:rFonts w:asciiTheme="minorEastAsia" w:hAnsiTheme="minorEastAsia" w:hint="eastAsia"/>
                <w:b/>
                <w:sz w:val="18"/>
                <w:szCs w:val="18"/>
              </w:rPr>
              <w:t>及兩側建築基地退縮地景觀規劃原則</w:t>
            </w:r>
          </w:p>
          <w:p w14:paraId="6BA76C70" w14:textId="2F034C29" w:rsidR="00D13E5B" w:rsidRPr="006C2A17" w:rsidRDefault="00D13E5B" w:rsidP="00D13E5B">
            <w:pPr>
              <w:adjustRightInd w:val="0"/>
              <w:snapToGrid w:val="0"/>
              <w:spacing w:line="220" w:lineRule="exact"/>
              <w:ind w:leftChars="89" w:left="394" w:rightChars="50" w:right="120" w:hangingChars="100" w:hanging="180"/>
              <w:jc w:val="both"/>
              <w:rPr>
                <w:rFonts w:asciiTheme="minorEastAsia" w:hAnsiTheme="minorEastAsia"/>
                <w:sz w:val="18"/>
                <w:szCs w:val="18"/>
              </w:rPr>
            </w:pPr>
            <w:r w:rsidRPr="002E4B15">
              <w:rPr>
                <w:rFonts w:asciiTheme="minorEastAsia" w:hAnsiTheme="minorEastAsia"/>
                <w:sz w:val="18"/>
                <w:szCs w:val="18"/>
              </w:rPr>
              <w:t>1.</w:t>
            </w:r>
            <w:r w:rsidRPr="002E4B15">
              <w:rPr>
                <w:rFonts w:asciiTheme="minorEastAsia" w:hAnsiTheme="minorEastAsia" w:hint="eastAsia"/>
                <w:sz w:val="18"/>
                <w:szCs w:val="18"/>
              </w:rPr>
              <w:t>主次要道路</w:t>
            </w:r>
            <w:r w:rsidRPr="006C2A17">
              <w:rPr>
                <w:rFonts w:asciiTheme="minorEastAsia" w:hAnsiTheme="minorEastAsia" w:hint="eastAsia"/>
                <w:sz w:val="18"/>
                <w:szCs w:val="18"/>
              </w:rPr>
              <w:t>兩側應各設置至少3公尺寬之人行道及含公共設施帶。</w:t>
            </w:r>
          </w:p>
          <w:p w14:paraId="10F7F23C" w14:textId="77777777" w:rsidR="00D13E5B" w:rsidRPr="002E4B15" w:rsidRDefault="00D13E5B" w:rsidP="00D13E5B">
            <w:pPr>
              <w:adjustRightInd w:val="0"/>
              <w:snapToGrid w:val="0"/>
              <w:spacing w:line="220" w:lineRule="exact"/>
              <w:ind w:leftChars="89" w:left="394" w:rightChars="50" w:right="120" w:hangingChars="100" w:hanging="180"/>
              <w:jc w:val="both"/>
              <w:rPr>
                <w:rFonts w:asciiTheme="minorEastAsia" w:hAnsiTheme="minorEastAsia"/>
                <w:sz w:val="18"/>
                <w:szCs w:val="18"/>
              </w:rPr>
            </w:pPr>
            <w:r w:rsidRPr="002E4B15">
              <w:rPr>
                <w:rFonts w:asciiTheme="minorEastAsia" w:hAnsiTheme="minorEastAsia" w:hint="eastAsia"/>
                <w:sz w:val="18"/>
                <w:szCs w:val="18"/>
              </w:rPr>
              <w:t>2.兩側建築基地退縮地景觀規劃</w:t>
            </w:r>
          </w:p>
          <w:p w14:paraId="04D24C38" w14:textId="0FA1FA2A" w:rsidR="00D13E5B" w:rsidRPr="002E4B15" w:rsidRDefault="00D13E5B" w:rsidP="00D13E5B">
            <w:pPr>
              <w:adjustRightInd w:val="0"/>
              <w:snapToGrid w:val="0"/>
              <w:spacing w:line="220" w:lineRule="exact"/>
              <w:ind w:leftChars="148" w:left="535" w:rightChars="50" w:right="120" w:hangingChars="100" w:hanging="180"/>
              <w:jc w:val="both"/>
              <w:rPr>
                <w:rFonts w:asciiTheme="minorEastAsia" w:hAnsiTheme="minorEastAsia"/>
                <w:sz w:val="18"/>
                <w:szCs w:val="18"/>
              </w:rPr>
            </w:pPr>
            <w:r w:rsidRPr="002E4B15">
              <w:rPr>
                <w:rFonts w:asciiTheme="minorEastAsia" w:hAnsiTheme="minorEastAsia" w:hint="eastAsia"/>
                <w:sz w:val="18"/>
                <w:szCs w:val="18"/>
              </w:rPr>
              <w:t>(1)</w:t>
            </w:r>
            <w:proofErr w:type="gramStart"/>
            <w:r w:rsidRPr="002E4B15">
              <w:rPr>
                <w:rFonts w:asciiTheme="minorEastAsia" w:hAnsiTheme="minorEastAsia" w:hint="eastAsia"/>
                <w:sz w:val="18"/>
                <w:szCs w:val="18"/>
              </w:rPr>
              <w:t>臨路側應</w:t>
            </w:r>
            <w:proofErr w:type="gramEnd"/>
            <w:r w:rsidRPr="002E4B15">
              <w:rPr>
                <w:rFonts w:asciiTheme="minorEastAsia" w:hAnsiTheme="minorEastAsia" w:hint="eastAsia"/>
                <w:sz w:val="18"/>
                <w:szCs w:val="18"/>
              </w:rPr>
              <w:t>至少</w:t>
            </w:r>
            <w:r w:rsidRPr="002E4B15">
              <w:rPr>
                <w:rFonts w:asciiTheme="minorEastAsia" w:hAnsiTheme="minorEastAsia"/>
                <w:sz w:val="18"/>
                <w:szCs w:val="18"/>
              </w:rPr>
              <w:t>2</w:t>
            </w:r>
            <w:r w:rsidRPr="002E4B15">
              <w:rPr>
                <w:rFonts w:asciiTheme="minorEastAsia" w:hAnsiTheme="minorEastAsia" w:hint="eastAsia"/>
                <w:sz w:val="18"/>
                <w:szCs w:val="18"/>
              </w:rPr>
              <w:t>公尺作為綠帶。</w:t>
            </w:r>
          </w:p>
          <w:p w14:paraId="7868DE5D" w14:textId="22AA2711" w:rsidR="00D13E5B" w:rsidRPr="002E4B15" w:rsidRDefault="00D13E5B" w:rsidP="00D13E5B">
            <w:pPr>
              <w:adjustRightInd w:val="0"/>
              <w:snapToGrid w:val="0"/>
              <w:spacing w:line="220" w:lineRule="exact"/>
              <w:ind w:leftChars="148" w:left="535" w:rightChars="50" w:right="120" w:hangingChars="100" w:hanging="180"/>
              <w:jc w:val="both"/>
              <w:rPr>
                <w:rFonts w:asciiTheme="minorEastAsia" w:hAnsiTheme="minorEastAsia"/>
                <w:sz w:val="18"/>
                <w:szCs w:val="18"/>
              </w:rPr>
            </w:pPr>
            <w:r w:rsidRPr="002E4B15">
              <w:rPr>
                <w:rFonts w:asciiTheme="minorEastAsia" w:hAnsiTheme="minorEastAsia" w:hint="eastAsia"/>
                <w:sz w:val="18"/>
                <w:szCs w:val="18"/>
              </w:rPr>
              <w:t>(2)退縮之綠帶內應種植</w:t>
            </w:r>
            <w:r w:rsidRPr="002E4B15">
              <w:rPr>
                <w:rFonts w:asciiTheme="minorEastAsia" w:hAnsiTheme="minorEastAsia"/>
                <w:sz w:val="18"/>
                <w:szCs w:val="18"/>
              </w:rPr>
              <w:t>1</w:t>
            </w:r>
            <w:r w:rsidRPr="002E4B15">
              <w:rPr>
                <w:rFonts w:asciiTheme="minorEastAsia" w:hAnsiTheme="minorEastAsia" w:hint="eastAsia"/>
                <w:sz w:val="18"/>
                <w:szCs w:val="18"/>
              </w:rPr>
              <w:t>排喬木</w:t>
            </w:r>
            <w:r w:rsidR="006C2A17" w:rsidRPr="006C2A17">
              <w:rPr>
                <w:rFonts w:asciiTheme="minorEastAsia" w:hAnsiTheme="minorEastAsia" w:hint="eastAsia"/>
                <w:color w:val="FF0000"/>
                <w:sz w:val="18"/>
                <w:szCs w:val="18"/>
              </w:rPr>
              <w:t>，喬木間距維持至少6公尺</w:t>
            </w:r>
            <w:r w:rsidRPr="002E4B15">
              <w:rPr>
                <w:rFonts w:asciiTheme="minorEastAsia" w:hAnsiTheme="minorEastAsia" w:hint="eastAsia"/>
                <w:sz w:val="18"/>
                <w:szCs w:val="18"/>
              </w:rPr>
              <w:t>，並搭配</w:t>
            </w:r>
            <w:proofErr w:type="gramStart"/>
            <w:r w:rsidRPr="002E4B15">
              <w:rPr>
                <w:rFonts w:asciiTheme="minorEastAsia" w:hAnsiTheme="minorEastAsia" w:hint="eastAsia"/>
                <w:sz w:val="18"/>
                <w:szCs w:val="18"/>
              </w:rPr>
              <w:t>複層式植栽</w:t>
            </w:r>
            <w:proofErr w:type="gramEnd"/>
            <w:r w:rsidRPr="002E4B15">
              <w:rPr>
                <w:rFonts w:asciiTheme="minorEastAsia" w:hAnsiTheme="minorEastAsia" w:hint="eastAsia"/>
                <w:sz w:val="18"/>
                <w:szCs w:val="18"/>
              </w:rPr>
              <w:t>配置。</w:t>
            </w:r>
          </w:p>
        </w:tc>
        <w:tc>
          <w:tcPr>
            <w:tcW w:w="2835" w:type="dxa"/>
            <w:tcBorders>
              <w:top w:val="single" w:sz="4" w:space="0" w:color="auto"/>
              <w:left w:val="nil"/>
              <w:bottom w:val="single" w:sz="4" w:space="0" w:color="auto"/>
              <w:right w:val="single" w:sz="4" w:space="0" w:color="auto"/>
            </w:tcBorders>
            <w:shd w:val="clear" w:color="auto" w:fill="auto"/>
          </w:tcPr>
          <w:p w14:paraId="6A279563" w14:textId="77777777" w:rsidR="00D13E5B" w:rsidRPr="007B56ED" w:rsidRDefault="00D13E5B" w:rsidP="00D13E5B">
            <w:pPr>
              <w:ind w:left="180" w:hangingChars="100" w:hanging="180"/>
              <w:jc w:val="both"/>
              <w:rPr>
                <w:rFonts w:asciiTheme="minorEastAsia" w:hAnsiTheme="minorEastAsia"/>
                <w:sz w:val="18"/>
                <w:szCs w:val="18"/>
              </w:rPr>
            </w:pPr>
            <w:r w:rsidRPr="007B56ED">
              <w:rPr>
                <w:rFonts w:asciiTheme="minorEastAsia" w:hAnsiTheme="minorEastAsia" w:hint="eastAsia"/>
                <w:sz w:val="18"/>
                <w:szCs w:val="18"/>
              </w:rPr>
              <w:t>檢討：</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B9ADDB2" w14:textId="77777777" w:rsidR="00D13E5B" w:rsidRPr="007B56ED" w:rsidRDefault="00D13E5B" w:rsidP="00D13E5B">
            <w:pPr>
              <w:widowControl/>
              <w:rPr>
                <w:rFonts w:asciiTheme="minorEastAsia" w:hAnsiTheme="minorEastAsia" w:cs="新細明體"/>
                <w:kern w:val="0"/>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F37AA43" w14:textId="77777777" w:rsidR="00D13E5B" w:rsidRPr="007B56ED" w:rsidRDefault="00D13E5B" w:rsidP="00D13E5B">
            <w:pPr>
              <w:widowControl/>
              <w:rPr>
                <w:rFonts w:asciiTheme="minorEastAsia" w:hAnsiTheme="minorEastAsia" w:cs="新細明體"/>
                <w:kern w:val="0"/>
                <w:szCs w:val="24"/>
              </w:rPr>
            </w:pPr>
          </w:p>
        </w:tc>
        <w:tc>
          <w:tcPr>
            <w:tcW w:w="868" w:type="dxa"/>
            <w:tcBorders>
              <w:top w:val="single" w:sz="4" w:space="0" w:color="auto"/>
              <w:left w:val="nil"/>
              <w:bottom w:val="single" w:sz="4" w:space="0" w:color="auto"/>
              <w:right w:val="thickThinSmallGap" w:sz="24" w:space="0" w:color="auto"/>
            </w:tcBorders>
            <w:shd w:val="clear" w:color="auto" w:fill="auto"/>
            <w:noWrap/>
            <w:vAlign w:val="center"/>
          </w:tcPr>
          <w:p w14:paraId="258BB9D0" w14:textId="77777777" w:rsidR="00D13E5B" w:rsidRPr="007B56ED" w:rsidRDefault="00D13E5B" w:rsidP="00D13E5B">
            <w:pPr>
              <w:widowControl/>
              <w:rPr>
                <w:rFonts w:asciiTheme="minorEastAsia" w:hAnsiTheme="minorEastAsia" w:cs="新細明體"/>
                <w:kern w:val="0"/>
                <w:szCs w:val="24"/>
              </w:rPr>
            </w:pPr>
          </w:p>
        </w:tc>
      </w:tr>
      <w:tr w:rsidR="00D13E5B" w:rsidRPr="007B56ED" w14:paraId="7002031E" w14:textId="77777777" w:rsidTr="00716C4A">
        <w:trPr>
          <w:trHeight w:val="773"/>
        </w:trPr>
        <w:tc>
          <w:tcPr>
            <w:tcW w:w="426" w:type="dxa"/>
            <w:vMerge/>
            <w:tcBorders>
              <w:left w:val="thinThickSmallGap" w:sz="24" w:space="0" w:color="auto"/>
              <w:right w:val="single" w:sz="4" w:space="0" w:color="auto"/>
            </w:tcBorders>
            <w:vAlign w:val="center"/>
          </w:tcPr>
          <w:p w14:paraId="7EA2B889" w14:textId="77777777" w:rsidR="00D13E5B" w:rsidRPr="007B56ED" w:rsidRDefault="00D13E5B" w:rsidP="00D13E5B">
            <w:pPr>
              <w:widowControl/>
              <w:rPr>
                <w:rFonts w:asciiTheme="minorEastAsia" w:hAnsiTheme="minorEastAsia" w:cs="新細明體"/>
                <w:kern w:val="0"/>
                <w:szCs w:val="24"/>
              </w:rPr>
            </w:pPr>
          </w:p>
        </w:tc>
        <w:tc>
          <w:tcPr>
            <w:tcW w:w="2410" w:type="dxa"/>
            <w:gridSpan w:val="2"/>
            <w:vMerge/>
            <w:tcBorders>
              <w:left w:val="single" w:sz="4" w:space="0" w:color="auto"/>
              <w:right w:val="single" w:sz="4" w:space="0" w:color="auto"/>
            </w:tcBorders>
            <w:vAlign w:val="center"/>
          </w:tcPr>
          <w:p w14:paraId="438E642B" w14:textId="77777777" w:rsidR="00D13E5B" w:rsidRPr="002E4B15" w:rsidRDefault="00D13E5B" w:rsidP="00D13E5B">
            <w:pPr>
              <w:widowControl/>
              <w:rPr>
                <w:rFonts w:asciiTheme="minorEastAsia" w:hAnsiTheme="minorEastAsia" w:cs="新細明體"/>
                <w:kern w:val="0"/>
                <w:szCs w:val="24"/>
              </w:rPr>
            </w:pPr>
          </w:p>
        </w:tc>
        <w:tc>
          <w:tcPr>
            <w:tcW w:w="2976" w:type="dxa"/>
            <w:tcBorders>
              <w:top w:val="single" w:sz="4" w:space="0" w:color="auto"/>
              <w:left w:val="nil"/>
              <w:bottom w:val="single" w:sz="4" w:space="0" w:color="auto"/>
              <w:right w:val="single" w:sz="4" w:space="0" w:color="auto"/>
            </w:tcBorders>
            <w:shd w:val="clear" w:color="auto" w:fill="auto"/>
          </w:tcPr>
          <w:p w14:paraId="48A59DF6" w14:textId="79F56AB7" w:rsidR="00D13E5B" w:rsidRPr="002E4B15" w:rsidRDefault="00D13E5B" w:rsidP="00D13E5B">
            <w:pPr>
              <w:adjustRightInd w:val="0"/>
              <w:snapToGrid w:val="0"/>
              <w:spacing w:line="220" w:lineRule="exact"/>
              <w:ind w:left="252" w:rightChars="50" w:right="120" w:hangingChars="140" w:hanging="252"/>
              <w:jc w:val="both"/>
              <w:rPr>
                <w:rFonts w:asciiTheme="minorEastAsia" w:hAnsiTheme="minorEastAsia"/>
                <w:sz w:val="18"/>
                <w:szCs w:val="18"/>
              </w:rPr>
            </w:pPr>
            <w:r w:rsidRPr="002E4B15">
              <w:rPr>
                <w:rFonts w:asciiTheme="minorEastAsia" w:hAnsiTheme="minorEastAsia" w:hint="eastAsia"/>
                <w:sz w:val="18"/>
                <w:szCs w:val="18"/>
              </w:rPr>
              <w:t>(四)園區計畫道路兩側均應</w:t>
            </w:r>
            <w:proofErr w:type="gramStart"/>
            <w:r w:rsidRPr="002E4B15">
              <w:rPr>
                <w:rFonts w:asciiTheme="minorEastAsia" w:hAnsiTheme="minorEastAsia" w:hint="eastAsia"/>
                <w:sz w:val="18"/>
                <w:szCs w:val="18"/>
              </w:rPr>
              <w:t>佈</w:t>
            </w:r>
            <w:proofErr w:type="gramEnd"/>
            <w:r w:rsidRPr="002E4B15">
              <w:rPr>
                <w:rFonts w:asciiTheme="minorEastAsia" w:hAnsiTheme="minorEastAsia" w:hint="eastAsia"/>
                <w:sz w:val="18"/>
                <w:szCs w:val="18"/>
              </w:rPr>
              <w:t>設人行道，其設置標準依本基準</w:t>
            </w:r>
            <w:proofErr w:type="gramStart"/>
            <w:r w:rsidRPr="002E4B15">
              <w:rPr>
                <w:rFonts w:asciiTheme="minorEastAsia" w:hAnsiTheme="minorEastAsia" w:hint="eastAsia"/>
                <w:sz w:val="18"/>
                <w:szCs w:val="18"/>
              </w:rPr>
              <w:t>一</w:t>
            </w:r>
            <w:proofErr w:type="gramEnd"/>
            <w:r w:rsidRPr="002E4B15">
              <w:rPr>
                <w:rFonts w:asciiTheme="minorEastAsia" w:hAnsiTheme="minorEastAsia"/>
                <w:sz w:val="18"/>
                <w:szCs w:val="18"/>
              </w:rPr>
              <w:t>(</w:t>
            </w:r>
            <w:r w:rsidRPr="002E4B15">
              <w:rPr>
                <w:rFonts w:asciiTheme="minorEastAsia" w:hAnsiTheme="minorEastAsia" w:hint="eastAsia"/>
                <w:sz w:val="18"/>
                <w:szCs w:val="18"/>
              </w:rPr>
              <w:t>二</w:t>
            </w:r>
            <w:r w:rsidRPr="002E4B15">
              <w:rPr>
                <w:rFonts w:asciiTheme="minorEastAsia" w:hAnsiTheme="minorEastAsia"/>
                <w:sz w:val="18"/>
                <w:szCs w:val="18"/>
              </w:rPr>
              <w:t>)</w:t>
            </w:r>
            <w:r w:rsidRPr="002E4B15">
              <w:rPr>
                <w:rFonts w:asciiTheme="minorEastAsia" w:hAnsiTheme="minorEastAsia" w:hint="eastAsia"/>
                <w:sz w:val="18"/>
                <w:szCs w:val="18"/>
              </w:rPr>
              <w:t>規定辦理。</w:t>
            </w:r>
          </w:p>
        </w:tc>
        <w:tc>
          <w:tcPr>
            <w:tcW w:w="2835" w:type="dxa"/>
            <w:tcBorders>
              <w:top w:val="single" w:sz="4" w:space="0" w:color="auto"/>
              <w:left w:val="nil"/>
              <w:bottom w:val="single" w:sz="4" w:space="0" w:color="auto"/>
              <w:right w:val="single" w:sz="4" w:space="0" w:color="auto"/>
            </w:tcBorders>
            <w:shd w:val="clear" w:color="auto" w:fill="auto"/>
          </w:tcPr>
          <w:p w14:paraId="14A9C621" w14:textId="1AA92C1D" w:rsidR="00D13E5B" w:rsidRPr="007B56ED" w:rsidRDefault="00D13E5B" w:rsidP="00D13E5B">
            <w:pPr>
              <w:ind w:left="180" w:hangingChars="100" w:hanging="180"/>
              <w:jc w:val="both"/>
              <w:rPr>
                <w:rFonts w:asciiTheme="minorEastAsia" w:hAnsiTheme="minorEastAsia"/>
                <w:sz w:val="18"/>
                <w:szCs w:val="18"/>
              </w:rPr>
            </w:pPr>
            <w:r w:rsidRPr="007B56ED">
              <w:rPr>
                <w:rFonts w:asciiTheme="minorEastAsia" w:hAnsiTheme="minorEastAsia" w:hint="eastAsia"/>
                <w:sz w:val="18"/>
                <w:szCs w:val="18"/>
              </w:rPr>
              <w:t>檢討：</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2298B5" w14:textId="77777777" w:rsidR="00D13E5B" w:rsidRPr="007B56ED" w:rsidRDefault="00D13E5B" w:rsidP="00D13E5B">
            <w:pPr>
              <w:widowControl/>
              <w:rPr>
                <w:rFonts w:asciiTheme="minorEastAsia" w:hAnsiTheme="minorEastAsia" w:cs="新細明體"/>
                <w:kern w:val="0"/>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A4944D9" w14:textId="77777777" w:rsidR="00D13E5B" w:rsidRPr="007B56ED" w:rsidRDefault="00D13E5B" w:rsidP="00D13E5B">
            <w:pPr>
              <w:widowControl/>
              <w:rPr>
                <w:rFonts w:asciiTheme="minorEastAsia" w:hAnsiTheme="minorEastAsia" w:cs="新細明體"/>
                <w:kern w:val="0"/>
                <w:szCs w:val="24"/>
              </w:rPr>
            </w:pPr>
          </w:p>
        </w:tc>
        <w:tc>
          <w:tcPr>
            <w:tcW w:w="868" w:type="dxa"/>
            <w:tcBorders>
              <w:top w:val="single" w:sz="4" w:space="0" w:color="auto"/>
              <w:left w:val="nil"/>
              <w:bottom w:val="single" w:sz="4" w:space="0" w:color="auto"/>
              <w:right w:val="thickThinSmallGap" w:sz="24" w:space="0" w:color="auto"/>
            </w:tcBorders>
            <w:shd w:val="clear" w:color="auto" w:fill="auto"/>
            <w:noWrap/>
            <w:vAlign w:val="center"/>
          </w:tcPr>
          <w:p w14:paraId="47E324A7" w14:textId="77777777" w:rsidR="00D13E5B" w:rsidRPr="007B56ED" w:rsidRDefault="00D13E5B" w:rsidP="00D13E5B">
            <w:pPr>
              <w:widowControl/>
              <w:rPr>
                <w:rFonts w:asciiTheme="minorEastAsia" w:hAnsiTheme="minorEastAsia" w:cs="新細明體"/>
                <w:kern w:val="0"/>
                <w:szCs w:val="24"/>
              </w:rPr>
            </w:pPr>
          </w:p>
        </w:tc>
      </w:tr>
      <w:tr w:rsidR="00D13E5B" w:rsidRPr="007B56ED" w14:paraId="4F35B99B" w14:textId="77777777" w:rsidTr="00716C4A">
        <w:trPr>
          <w:trHeight w:val="1662"/>
        </w:trPr>
        <w:tc>
          <w:tcPr>
            <w:tcW w:w="426" w:type="dxa"/>
            <w:vMerge/>
            <w:tcBorders>
              <w:left w:val="thinThickSmallGap" w:sz="24" w:space="0" w:color="auto"/>
              <w:right w:val="single" w:sz="4" w:space="0" w:color="auto"/>
            </w:tcBorders>
            <w:vAlign w:val="center"/>
          </w:tcPr>
          <w:p w14:paraId="288C5C59" w14:textId="77777777" w:rsidR="00D13E5B" w:rsidRPr="007B56ED" w:rsidRDefault="00D13E5B" w:rsidP="00D13E5B">
            <w:pPr>
              <w:widowControl/>
              <w:rPr>
                <w:rFonts w:asciiTheme="minorEastAsia" w:hAnsiTheme="minorEastAsia" w:cs="新細明體"/>
                <w:kern w:val="0"/>
                <w:szCs w:val="24"/>
              </w:rPr>
            </w:pPr>
          </w:p>
        </w:tc>
        <w:tc>
          <w:tcPr>
            <w:tcW w:w="2410" w:type="dxa"/>
            <w:gridSpan w:val="2"/>
            <w:vMerge/>
            <w:tcBorders>
              <w:left w:val="single" w:sz="4" w:space="0" w:color="auto"/>
              <w:right w:val="single" w:sz="4" w:space="0" w:color="auto"/>
            </w:tcBorders>
            <w:vAlign w:val="center"/>
          </w:tcPr>
          <w:p w14:paraId="2BBF7FB3" w14:textId="77777777" w:rsidR="00D13E5B" w:rsidRPr="002E4B15" w:rsidRDefault="00D13E5B" w:rsidP="00D13E5B">
            <w:pPr>
              <w:widowControl/>
              <w:rPr>
                <w:rFonts w:asciiTheme="minorEastAsia" w:hAnsiTheme="minorEastAsia" w:cs="新細明體"/>
                <w:kern w:val="0"/>
                <w:szCs w:val="24"/>
              </w:rPr>
            </w:pPr>
          </w:p>
        </w:tc>
        <w:tc>
          <w:tcPr>
            <w:tcW w:w="2976" w:type="dxa"/>
            <w:tcBorders>
              <w:top w:val="single" w:sz="4" w:space="0" w:color="auto"/>
              <w:left w:val="nil"/>
              <w:bottom w:val="single" w:sz="4" w:space="0" w:color="auto"/>
              <w:right w:val="single" w:sz="4" w:space="0" w:color="auto"/>
            </w:tcBorders>
            <w:shd w:val="clear" w:color="auto" w:fill="auto"/>
          </w:tcPr>
          <w:p w14:paraId="55E178F8" w14:textId="35294427" w:rsidR="00D13E5B" w:rsidRPr="002E4B15" w:rsidRDefault="00D13E5B" w:rsidP="00D13E5B">
            <w:pPr>
              <w:adjustRightInd w:val="0"/>
              <w:snapToGrid w:val="0"/>
              <w:spacing w:line="220" w:lineRule="exact"/>
              <w:ind w:left="252" w:rightChars="50" w:right="120" w:hangingChars="140" w:hanging="252"/>
              <w:jc w:val="both"/>
              <w:rPr>
                <w:rFonts w:asciiTheme="minorEastAsia" w:hAnsiTheme="minorEastAsia"/>
                <w:sz w:val="18"/>
                <w:szCs w:val="18"/>
              </w:rPr>
            </w:pPr>
            <w:r w:rsidRPr="002E4B15">
              <w:rPr>
                <w:rFonts w:asciiTheme="minorEastAsia" w:hAnsiTheme="minorEastAsia" w:hint="eastAsia"/>
                <w:sz w:val="18"/>
                <w:szCs w:val="18"/>
              </w:rPr>
              <w:t>(五)為營造園區道路整體綠廊景觀，行道樹樹種以原生種為原則，並輔以低矮灌木、草花等多樣性植栽整體配置，其種類、規格、形式、數量等，應與人行道或腳踏自行車道</w:t>
            </w:r>
            <w:proofErr w:type="gramStart"/>
            <w:r w:rsidRPr="002E4B15">
              <w:rPr>
                <w:rFonts w:asciiTheme="minorEastAsia" w:hAnsiTheme="minorEastAsia" w:hint="eastAsia"/>
                <w:sz w:val="18"/>
                <w:szCs w:val="18"/>
              </w:rPr>
              <w:t>植栽相配合</w:t>
            </w:r>
            <w:proofErr w:type="gramEnd"/>
            <w:r w:rsidRPr="002E4B15">
              <w:rPr>
                <w:rFonts w:asciiTheme="minorEastAsia" w:hAnsiTheme="minorEastAsia" w:hint="eastAsia"/>
                <w:sz w:val="18"/>
                <w:szCs w:val="18"/>
              </w:rPr>
              <w:t>，以提升園區整體景觀和諧感。</w:t>
            </w:r>
          </w:p>
        </w:tc>
        <w:tc>
          <w:tcPr>
            <w:tcW w:w="2835" w:type="dxa"/>
            <w:tcBorders>
              <w:top w:val="single" w:sz="4" w:space="0" w:color="auto"/>
              <w:left w:val="nil"/>
              <w:bottom w:val="single" w:sz="4" w:space="0" w:color="auto"/>
              <w:right w:val="single" w:sz="4" w:space="0" w:color="auto"/>
            </w:tcBorders>
            <w:shd w:val="clear" w:color="auto" w:fill="auto"/>
          </w:tcPr>
          <w:p w14:paraId="45EA9B7C" w14:textId="2E969CEE" w:rsidR="00D13E5B" w:rsidRPr="007B56ED" w:rsidRDefault="00D13E5B" w:rsidP="00D13E5B">
            <w:pPr>
              <w:ind w:left="180" w:hangingChars="100" w:hanging="180"/>
              <w:jc w:val="both"/>
              <w:rPr>
                <w:rFonts w:asciiTheme="minorEastAsia" w:hAnsiTheme="minorEastAsia"/>
                <w:sz w:val="18"/>
                <w:szCs w:val="18"/>
              </w:rPr>
            </w:pPr>
            <w:r w:rsidRPr="007B56ED">
              <w:rPr>
                <w:rFonts w:asciiTheme="minorEastAsia" w:hAnsiTheme="minorEastAsia" w:hint="eastAsia"/>
                <w:sz w:val="18"/>
                <w:szCs w:val="18"/>
              </w:rPr>
              <w:t>檢討：</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45BB245" w14:textId="77777777" w:rsidR="00D13E5B" w:rsidRPr="007B56ED" w:rsidRDefault="00D13E5B" w:rsidP="00D13E5B">
            <w:pPr>
              <w:widowControl/>
              <w:rPr>
                <w:rFonts w:asciiTheme="minorEastAsia" w:hAnsiTheme="minorEastAsia" w:cs="新細明體"/>
                <w:kern w:val="0"/>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CD2F32E" w14:textId="77777777" w:rsidR="00D13E5B" w:rsidRPr="007B56ED" w:rsidRDefault="00D13E5B" w:rsidP="00D13E5B">
            <w:pPr>
              <w:widowControl/>
              <w:rPr>
                <w:rFonts w:asciiTheme="minorEastAsia" w:hAnsiTheme="minorEastAsia" w:cs="新細明體"/>
                <w:kern w:val="0"/>
                <w:szCs w:val="24"/>
              </w:rPr>
            </w:pPr>
          </w:p>
        </w:tc>
        <w:tc>
          <w:tcPr>
            <w:tcW w:w="868" w:type="dxa"/>
            <w:tcBorders>
              <w:top w:val="single" w:sz="4" w:space="0" w:color="auto"/>
              <w:left w:val="nil"/>
              <w:bottom w:val="single" w:sz="4" w:space="0" w:color="auto"/>
              <w:right w:val="thickThinSmallGap" w:sz="24" w:space="0" w:color="auto"/>
            </w:tcBorders>
            <w:shd w:val="clear" w:color="auto" w:fill="auto"/>
            <w:noWrap/>
            <w:vAlign w:val="center"/>
          </w:tcPr>
          <w:p w14:paraId="23C81E0E" w14:textId="77777777" w:rsidR="00D13E5B" w:rsidRPr="007B56ED" w:rsidRDefault="00D13E5B" w:rsidP="00D13E5B">
            <w:pPr>
              <w:widowControl/>
              <w:rPr>
                <w:rFonts w:asciiTheme="minorEastAsia" w:hAnsiTheme="minorEastAsia" w:cs="新細明體"/>
                <w:kern w:val="0"/>
                <w:szCs w:val="24"/>
              </w:rPr>
            </w:pPr>
          </w:p>
        </w:tc>
      </w:tr>
      <w:tr w:rsidR="00D13E5B" w:rsidRPr="007B56ED" w14:paraId="7538AC13" w14:textId="77777777" w:rsidTr="00716C4A">
        <w:trPr>
          <w:trHeight w:val="961"/>
        </w:trPr>
        <w:tc>
          <w:tcPr>
            <w:tcW w:w="426" w:type="dxa"/>
            <w:vMerge/>
            <w:tcBorders>
              <w:left w:val="thinThickSmallGap" w:sz="24" w:space="0" w:color="auto"/>
              <w:right w:val="single" w:sz="4" w:space="0" w:color="auto"/>
            </w:tcBorders>
            <w:vAlign w:val="center"/>
          </w:tcPr>
          <w:p w14:paraId="5B1E43D4" w14:textId="77777777" w:rsidR="00D13E5B" w:rsidRPr="007B56ED" w:rsidRDefault="00D13E5B" w:rsidP="00D13E5B">
            <w:pPr>
              <w:widowControl/>
              <w:rPr>
                <w:rFonts w:asciiTheme="minorEastAsia" w:hAnsiTheme="minorEastAsia" w:cs="新細明體"/>
                <w:kern w:val="0"/>
                <w:szCs w:val="24"/>
              </w:rPr>
            </w:pPr>
          </w:p>
        </w:tc>
        <w:tc>
          <w:tcPr>
            <w:tcW w:w="2410" w:type="dxa"/>
            <w:gridSpan w:val="2"/>
            <w:vMerge/>
            <w:tcBorders>
              <w:left w:val="single" w:sz="4" w:space="0" w:color="auto"/>
              <w:right w:val="single" w:sz="4" w:space="0" w:color="auto"/>
            </w:tcBorders>
            <w:vAlign w:val="center"/>
          </w:tcPr>
          <w:p w14:paraId="331CF1A9" w14:textId="77777777" w:rsidR="00D13E5B" w:rsidRPr="002E4B15" w:rsidRDefault="00D13E5B" w:rsidP="00D13E5B">
            <w:pPr>
              <w:widowControl/>
              <w:rPr>
                <w:rFonts w:asciiTheme="minorEastAsia" w:hAnsiTheme="minorEastAsia" w:cs="新細明體"/>
                <w:kern w:val="0"/>
                <w:szCs w:val="24"/>
              </w:rPr>
            </w:pPr>
          </w:p>
        </w:tc>
        <w:tc>
          <w:tcPr>
            <w:tcW w:w="2976" w:type="dxa"/>
            <w:tcBorders>
              <w:top w:val="single" w:sz="4" w:space="0" w:color="auto"/>
              <w:left w:val="nil"/>
              <w:right w:val="single" w:sz="4" w:space="0" w:color="auto"/>
            </w:tcBorders>
            <w:shd w:val="clear" w:color="auto" w:fill="auto"/>
          </w:tcPr>
          <w:p w14:paraId="786FAB78" w14:textId="7DFFB326" w:rsidR="00D13E5B" w:rsidRPr="002E4B15" w:rsidRDefault="00D13E5B" w:rsidP="00D13E5B">
            <w:pPr>
              <w:adjustRightInd w:val="0"/>
              <w:snapToGrid w:val="0"/>
              <w:spacing w:line="220" w:lineRule="exact"/>
              <w:ind w:left="180" w:rightChars="50" w:right="120" w:hangingChars="100" w:hanging="180"/>
              <w:jc w:val="both"/>
              <w:rPr>
                <w:rFonts w:asciiTheme="minorEastAsia" w:hAnsiTheme="minorEastAsia"/>
                <w:sz w:val="18"/>
                <w:szCs w:val="18"/>
              </w:rPr>
            </w:pPr>
            <w:r w:rsidRPr="002E4B15">
              <w:rPr>
                <w:rFonts w:asciiTheme="minorEastAsia" w:hAnsiTheme="minorEastAsia" w:hint="eastAsia"/>
                <w:sz w:val="18"/>
                <w:szCs w:val="18"/>
              </w:rPr>
              <w:t>(六)進行植栽配置及公共設施設計時，須以行車視線及道路安全為優先考量原則，不得妨礙行人通行及駕駛視線安全。</w:t>
            </w:r>
          </w:p>
        </w:tc>
        <w:tc>
          <w:tcPr>
            <w:tcW w:w="2835" w:type="dxa"/>
            <w:tcBorders>
              <w:top w:val="single" w:sz="4" w:space="0" w:color="auto"/>
              <w:left w:val="nil"/>
              <w:right w:val="single" w:sz="4" w:space="0" w:color="auto"/>
            </w:tcBorders>
            <w:shd w:val="clear" w:color="auto" w:fill="auto"/>
          </w:tcPr>
          <w:p w14:paraId="6F121AF2" w14:textId="3986DE21" w:rsidR="00D13E5B" w:rsidRPr="007B56ED" w:rsidRDefault="00D13E5B" w:rsidP="00D13E5B">
            <w:pPr>
              <w:ind w:left="180" w:hangingChars="100" w:hanging="180"/>
              <w:jc w:val="both"/>
              <w:rPr>
                <w:rFonts w:asciiTheme="minorEastAsia" w:hAnsiTheme="minorEastAsia"/>
                <w:sz w:val="18"/>
                <w:szCs w:val="18"/>
              </w:rPr>
            </w:pPr>
            <w:r w:rsidRPr="007B56ED">
              <w:rPr>
                <w:rFonts w:asciiTheme="minorEastAsia" w:hAnsiTheme="minorEastAsia" w:hint="eastAsia"/>
                <w:sz w:val="18"/>
                <w:szCs w:val="18"/>
              </w:rPr>
              <w:t>檢討：</w:t>
            </w:r>
          </w:p>
        </w:tc>
        <w:tc>
          <w:tcPr>
            <w:tcW w:w="567" w:type="dxa"/>
            <w:tcBorders>
              <w:top w:val="single" w:sz="4" w:space="0" w:color="auto"/>
              <w:left w:val="nil"/>
              <w:right w:val="single" w:sz="4" w:space="0" w:color="auto"/>
            </w:tcBorders>
            <w:shd w:val="clear" w:color="auto" w:fill="auto"/>
            <w:noWrap/>
            <w:vAlign w:val="center"/>
          </w:tcPr>
          <w:p w14:paraId="24A09599" w14:textId="77777777" w:rsidR="00D13E5B" w:rsidRPr="007B56ED" w:rsidRDefault="00D13E5B" w:rsidP="00D13E5B">
            <w:pPr>
              <w:widowControl/>
              <w:rPr>
                <w:rFonts w:asciiTheme="minorEastAsia" w:hAnsiTheme="minorEastAsia" w:cs="新細明體"/>
                <w:kern w:val="0"/>
                <w:szCs w:val="24"/>
              </w:rPr>
            </w:pPr>
          </w:p>
        </w:tc>
        <w:tc>
          <w:tcPr>
            <w:tcW w:w="567" w:type="dxa"/>
            <w:tcBorders>
              <w:top w:val="single" w:sz="4" w:space="0" w:color="auto"/>
              <w:left w:val="nil"/>
              <w:right w:val="single" w:sz="4" w:space="0" w:color="auto"/>
            </w:tcBorders>
            <w:shd w:val="clear" w:color="auto" w:fill="auto"/>
            <w:noWrap/>
            <w:vAlign w:val="center"/>
          </w:tcPr>
          <w:p w14:paraId="3F97E6C6" w14:textId="77777777" w:rsidR="00D13E5B" w:rsidRPr="007B56ED" w:rsidRDefault="00D13E5B" w:rsidP="00D13E5B">
            <w:pPr>
              <w:widowControl/>
              <w:rPr>
                <w:rFonts w:asciiTheme="minorEastAsia" w:hAnsiTheme="minorEastAsia" w:cs="新細明體"/>
                <w:kern w:val="0"/>
                <w:szCs w:val="24"/>
              </w:rPr>
            </w:pPr>
          </w:p>
        </w:tc>
        <w:tc>
          <w:tcPr>
            <w:tcW w:w="868" w:type="dxa"/>
            <w:tcBorders>
              <w:top w:val="single" w:sz="4" w:space="0" w:color="auto"/>
              <w:left w:val="nil"/>
              <w:right w:val="thickThinSmallGap" w:sz="24" w:space="0" w:color="auto"/>
            </w:tcBorders>
            <w:shd w:val="clear" w:color="auto" w:fill="auto"/>
            <w:noWrap/>
            <w:vAlign w:val="center"/>
          </w:tcPr>
          <w:p w14:paraId="417D0BC0" w14:textId="77777777" w:rsidR="00D13E5B" w:rsidRPr="007B56ED" w:rsidRDefault="00D13E5B" w:rsidP="00D13E5B">
            <w:pPr>
              <w:widowControl/>
              <w:rPr>
                <w:rFonts w:asciiTheme="minorEastAsia" w:hAnsiTheme="minorEastAsia" w:cs="新細明體"/>
                <w:kern w:val="0"/>
                <w:szCs w:val="24"/>
              </w:rPr>
            </w:pPr>
          </w:p>
        </w:tc>
      </w:tr>
      <w:tr w:rsidR="00D13E5B" w:rsidRPr="007B56ED" w14:paraId="4A81192D" w14:textId="77777777" w:rsidTr="00716C4A">
        <w:trPr>
          <w:trHeight w:val="737"/>
        </w:trPr>
        <w:tc>
          <w:tcPr>
            <w:tcW w:w="426" w:type="dxa"/>
            <w:vMerge w:val="restart"/>
            <w:tcBorders>
              <w:top w:val="single" w:sz="4" w:space="0" w:color="auto"/>
              <w:left w:val="thinThickSmallGap" w:sz="24" w:space="0" w:color="auto"/>
              <w:right w:val="single" w:sz="4" w:space="0" w:color="auto"/>
            </w:tcBorders>
            <w:vAlign w:val="center"/>
          </w:tcPr>
          <w:p w14:paraId="594BDD09" w14:textId="5CB4D4E5" w:rsidR="00D13E5B" w:rsidRPr="007B56ED" w:rsidRDefault="00D13E5B" w:rsidP="00D13E5B">
            <w:pPr>
              <w:widowControl/>
              <w:jc w:val="center"/>
              <w:rPr>
                <w:rFonts w:asciiTheme="minorEastAsia" w:hAnsiTheme="minorEastAsia" w:cs="新細明體"/>
                <w:kern w:val="0"/>
                <w:szCs w:val="24"/>
              </w:rPr>
            </w:pPr>
            <w:r>
              <w:rPr>
                <w:rFonts w:asciiTheme="minorEastAsia" w:hAnsiTheme="minorEastAsia" w:cs="新細明體" w:hint="eastAsia"/>
                <w:kern w:val="0"/>
                <w:szCs w:val="24"/>
              </w:rPr>
              <w:t>5</w:t>
            </w:r>
          </w:p>
        </w:tc>
        <w:tc>
          <w:tcPr>
            <w:tcW w:w="2410" w:type="dxa"/>
            <w:gridSpan w:val="2"/>
            <w:vMerge w:val="restart"/>
            <w:tcBorders>
              <w:top w:val="single" w:sz="4" w:space="0" w:color="auto"/>
              <w:left w:val="single" w:sz="4" w:space="0" w:color="auto"/>
              <w:right w:val="single" w:sz="4" w:space="0" w:color="auto"/>
            </w:tcBorders>
            <w:vAlign w:val="center"/>
          </w:tcPr>
          <w:p w14:paraId="4E6B773D" w14:textId="77777777" w:rsidR="00D13E5B" w:rsidRPr="002E4B15" w:rsidRDefault="00D13E5B" w:rsidP="00D13E5B">
            <w:pPr>
              <w:widowControl/>
              <w:jc w:val="center"/>
              <w:rPr>
                <w:rFonts w:asciiTheme="minorEastAsia" w:hAnsiTheme="minorEastAsia" w:cs="新細明體"/>
                <w:kern w:val="0"/>
                <w:szCs w:val="24"/>
              </w:rPr>
            </w:pPr>
            <w:r w:rsidRPr="002E4B15">
              <w:rPr>
                <w:rFonts w:asciiTheme="minorEastAsia" w:hAnsiTheme="minorEastAsia" w:cs="新細明體" w:hint="eastAsia"/>
                <w:kern w:val="0"/>
                <w:szCs w:val="24"/>
              </w:rPr>
              <w:t>建築設計</w:t>
            </w:r>
          </w:p>
          <w:p w14:paraId="0BCA3841" w14:textId="153931AD" w:rsidR="00D13E5B" w:rsidRPr="002E4B15" w:rsidRDefault="00D13E5B" w:rsidP="00D13E5B">
            <w:pPr>
              <w:widowControl/>
              <w:jc w:val="center"/>
              <w:rPr>
                <w:rFonts w:asciiTheme="minorEastAsia" w:hAnsiTheme="minorEastAsia" w:cs="新細明體"/>
                <w:kern w:val="0"/>
                <w:szCs w:val="24"/>
              </w:rPr>
            </w:pPr>
            <w:r w:rsidRPr="002E4B15">
              <w:rPr>
                <w:rFonts w:asciiTheme="minorEastAsia" w:hAnsiTheme="minorEastAsia" w:cs="新細明體" w:hint="eastAsia"/>
                <w:kern w:val="0"/>
                <w:sz w:val="22"/>
              </w:rPr>
              <w:t>【(景)第五章】</w:t>
            </w:r>
          </w:p>
        </w:tc>
        <w:tc>
          <w:tcPr>
            <w:tcW w:w="2976" w:type="dxa"/>
            <w:tcBorders>
              <w:top w:val="single" w:sz="4" w:space="0" w:color="auto"/>
              <w:left w:val="nil"/>
              <w:bottom w:val="single" w:sz="4" w:space="0" w:color="auto"/>
              <w:right w:val="single" w:sz="4" w:space="0" w:color="auto"/>
            </w:tcBorders>
            <w:shd w:val="clear" w:color="auto" w:fill="auto"/>
          </w:tcPr>
          <w:p w14:paraId="64E18956" w14:textId="532A1CF1" w:rsidR="00D13E5B" w:rsidRPr="002E4B15" w:rsidRDefault="00D13E5B" w:rsidP="00D13E5B">
            <w:pPr>
              <w:adjustRightInd w:val="0"/>
              <w:snapToGrid w:val="0"/>
              <w:spacing w:line="220" w:lineRule="exact"/>
              <w:ind w:left="180" w:rightChars="50" w:right="120" w:hangingChars="100" w:hanging="180"/>
              <w:jc w:val="both"/>
              <w:rPr>
                <w:rFonts w:asciiTheme="minorEastAsia" w:hAnsiTheme="minorEastAsia"/>
                <w:b/>
                <w:sz w:val="18"/>
                <w:szCs w:val="18"/>
              </w:rPr>
            </w:pPr>
            <w:r w:rsidRPr="002E4B15">
              <w:rPr>
                <w:rFonts w:asciiTheme="minorEastAsia" w:hAnsiTheme="minorEastAsia" w:hint="eastAsia"/>
                <w:b/>
                <w:sz w:val="18"/>
                <w:szCs w:val="18"/>
              </w:rPr>
              <w:t>(</w:t>
            </w:r>
            <w:proofErr w:type="gramStart"/>
            <w:r w:rsidRPr="002E4B15">
              <w:rPr>
                <w:rFonts w:asciiTheme="minorEastAsia" w:hAnsiTheme="minorEastAsia" w:hint="eastAsia"/>
                <w:b/>
                <w:sz w:val="18"/>
                <w:szCs w:val="18"/>
              </w:rPr>
              <w:t>一</w:t>
            </w:r>
            <w:proofErr w:type="gramEnd"/>
            <w:r w:rsidRPr="002E4B15">
              <w:rPr>
                <w:rFonts w:asciiTheme="minorEastAsia" w:hAnsiTheme="minorEastAsia" w:hint="eastAsia"/>
                <w:b/>
                <w:sz w:val="18"/>
                <w:szCs w:val="18"/>
              </w:rPr>
              <w:t>)地形整地與土方挖填</w:t>
            </w:r>
          </w:p>
          <w:p w14:paraId="7CCEB382" w14:textId="77777777" w:rsidR="00D13E5B" w:rsidRPr="002E4B15" w:rsidRDefault="00D13E5B" w:rsidP="00D13E5B">
            <w:pPr>
              <w:adjustRightInd w:val="0"/>
              <w:snapToGrid w:val="0"/>
              <w:spacing w:line="220" w:lineRule="exact"/>
              <w:ind w:leftChars="89" w:left="394" w:rightChars="50" w:right="120" w:hangingChars="100" w:hanging="180"/>
              <w:jc w:val="both"/>
              <w:rPr>
                <w:rFonts w:asciiTheme="minorEastAsia" w:hAnsiTheme="minorEastAsia"/>
                <w:sz w:val="18"/>
                <w:szCs w:val="18"/>
              </w:rPr>
            </w:pPr>
            <w:r w:rsidRPr="002E4B15">
              <w:rPr>
                <w:rFonts w:asciiTheme="minorEastAsia" w:hAnsiTheme="minorEastAsia"/>
                <w:sz w:val="18"/>
                <w:szCs w:val="18"/>
              </w:rPr>
              <w:t>1.</w:t>
            </w:r>
            <w:r w:rsidRPr="002E4B15">
              <w:rPr>
                <w:rFonts w:asciiTheme="minorEastAsia" w:hAnsiTheme="minorEastAsia" w:hint="eastAsia"/>
                <w:sz w:val="18"/>
                <w:szCs w:val="18"/>
              </w:rPr>
              <w:t>建築基地之整地應與周遭環境配合及綠美化，妥善規劃道路進出與基地排水，其整地計畫須經管理局同意後方可執行。</w:t>
            </w:r>
          </w:p>
          <w:p w14:paraId="42218134" w14:textId="77777777" w:rsidR="00D13E5B" w:rsidRPr="002E4B15" w:rsidRDefault="00D13E5B" w:rsidP="00D13E5B">
            <w:pPr>
              <w:adjustRightInd w:val="0"/>
              <w:snapToGrid w:val="0"/>
              <w:spacing w:line="220" w:lineRule="exact"/>
              <w:ind w:leftChars="89" w:left="394" w:rightChars="50" w:right="120" w:hangingChars="100" w:hanging="180"/>
              <w:jc w:val="both"/>
              <w:rPr>
                <w:rFonts w:asciiTheme="minorEastAsia" w:hAnsiTheme="minorEastAsia"/>
                <w:sz w:val="18"/>
                <w:szCs w:val="18"/>
              </w:rPr>
            </w:pPr>
            <w:r w:rsidRPr="002E4B15">
              <w:rPr>
                <w:rFonts w:asciiTheme="minorEastAsia" w:hAnsiTheme="minorEastAsia"/>
                <w:sz w:val="18"/>
                <w:szCs w:val="18"/>
              </w:rPr>
              <w:t>2.</w:t>
            </w:r>
            <w:r w:rsidRPr="002E4B15">
              <w:rPr>
                <w:rFonts w:asciiTheme="minorEastAsia" w:hAnsiTheme="minorEastAsia" w:hint="eastAsia"/>
                <w:sz w:val="18"/>
                <w:szCs w:val="18"/>
              </w:rPr>
              <w:t>在整地中如有經核准之填</w:t>
            </w:r>
            <w:proofErr w:type="gramStart"/>
            <w:r w:rsidRPr="002E4B15">
              <w:rPr>
                <w:rFonts w:asciiTheme="minorEastAsia" w:hAnsiTheme="minorEastAsia" w:hint="eastAsia"/>
                <w:sz w:val="18"/>
                <w:szCs w:val="18"/>
              </w:rPr>
              <w:t>土區，其填</w:t>
            </w:r>
            <w:proofErr w:type="gramEnd"/>
            <w:r w:rsidRPr="002E4B15">
              <w:rPr>
                <w:rFonts w:asciiTheme="minorEastAsia" w:hAnsiTheme="minorEastAsia" w:hint="eastAsia"/>
                <w:sz w:val="18"/>
                <w:szCs w:val="18"/>
              </w:rPr>
              <w:t>土不可以廢物、石塊或任何有毒異物填充之。</w:t>
            </w:r>
          </w:p>
          <w:p w14:paraId="1BF02AF8" w14:textId="5A59CD30" w:rsidR="00D13E5B" w:rsidRPr="002E4B15" w:rsidRDefault="00D13E5B" w:rsidP="00D13E5B">
            <w:pPr>
              <w:adjustRightInd w:val="0"/>
              <w:snapToGrid w:val="0"/>
              <w:spacing w:line="220" w:lineRule="exact"/>
              <w:ind w:leftChars="89" w:left="394" w:rightChars="50" w:right="120" w:hangingChars="100" w:hanging="180"/>
              <w:jc w:val="both"/>
              <w:rPr>
                <w:rFonts w:asciiTheme="minorEastAsia" w:hAnsiTheme="minorEastAsia"/>
                <w:sz w:val="18"/>
                <w:szCs w:val="18"/>
              </w:rPr>
            </w:pPr>
            <w:r w:rsidRPr="002E4B15">
              <w:rPr>
                <w:rFonts w:asciiTheme="minorEastAsia" w:hAnsiTheme="minorEastAsia"/>
                <w:sz w:val="18"/>
                <w:szCs w:val="18"/>
              </w:rPr>
              <w:t>3.</w:t>
            </w:r>
            <w:r w:rsidRPr="002E4B15">
              <w:rPr>
                <w:rFonts w:asciiTheme="minorEastAsia" w:hAnsiTheme="minorEastAsia" w:hint="eastAsia"/>
                <w:sz w:val="18"/>
                <w:szCs w:val="18"/>
              </w:rPr>
              <w:t>建築基地開發前，其土方來源</w:t>
            </w:r>
            <w:proofErr w:type="gramStart"/>
            <w:r w:rsidRPr="002E4B15">
              <w:rPr>
                <w:rFonts w:asciiTheme="minorEastAsia" w:hAnsiTheme="minorEastAsia" w:hint="eastAsia"/>
                <w:sz w:val="18"/>
                <w:szCs w:val="18"/>
              </w:rPr>
              <w:t>及運置地點</w:t>
            </w:r>
            <w:proofErr w:type="gramEnd"/>
            <w:r w:rsidRPr="002E4B15">
              <w:rPr>
                <w:rFonts w:asciiTheme="minorEastAsia" w:hAnsiTheme="minorEastAsia" w:hint="eastAsia"/>
                <w:sz w:val="18"/>
                <w:szCs w:val="18"/>
              </w:rPr>
              <w:t>，應提出運土計畫向管理局申請獲准後始得為之。</w:t>
            </w:r>
          </w:p>
        </w:tc>
        <w:tc>
          <w:tcPr>
            <w:tcW w:w="2835" w:type="dxa"/>
            <w:tcBorders>
              <w:top w:val="single" w:sz="4" w:space="0" w:color="auto"/>
              <w:left w:val="nil"/>
              <w:bottom w:val="single" w:sz="4" w:space="0" w:color="auto"/>
              <w:right w:val="single" w:sz="4" w:space="0" w:color="auto"/>
            </w:tcBorders>
            <w:shd w:val="clear" w:color="auto" w:fill="auto"/>
          </w:tcPr>
          <w:p w14:paraId="67AD3692" w14:textId="77777777" w:rsidR="00D13E5B" w:rsidRPr="007B56ED" w:rsidRDefault="00D13E5B" w:rsidP="00D13E5B">
            <w:pPr>
              <w:ind w:left="180" w:hangingChars="100" w:hanging="180"/>
              <w:jc w:val="both"/>
              <w:rPr>
                <w:rFonts w:asciiTheme="minorEastAsia" w:hAnsiTheme="minorEastAsia"/>
                <w:sz w:val="18"/>
                <w:szCs w:val="18"/>
              </w:rPr>
            </w:pPr>
            <w:r w:rsidRPr="007B56ED">
              <w:rPr>
                <w:rFonts w:asciiTheme="minorEastAsia" w:hAnsiTheme="minorEastAsia" w:hint="eastAsia"/>
                <w:sz w:val="18"/>
                <w:szCs w:val="18"/>
              </w:rPr>
              <w:t>檢討：</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B136E01" w14:textId="77777777" w:rsidR="00D13E5B" w:rsidRPr="007B56ED" w:rsidRDefault="00D13E5B" w:rsidP="00D13E5B">
            <w:pPr>
              <w:widowControl/>
              <w:rPr>
                <w:rFonts w:asciiTheme="minorEastAsia" w:hAnsiTheme="minorEastAsia" w:cs="新細明體"/>
                <w:kern w:val="0"/>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3701CF1" w14:textId="77777777" w:rsidR="00D13E5B" w:rsidRPr="007B56ED" w:rsidRDefault="00D13E5B" w:rsidP="00D13E5B">
            <w:pPr>
              <w:widowControl/>
              <w:rPr>
                <w:rFonts w:asciiTheme="minorEastAsia" w:hAnsiTheme="minorEastAsia" w:cs="新細明體"/>
                <w:kern w:val="0"/>
                <w:szCs w:val="24"/>
              </w:rPr>
            </w:pPr>
          </w:p>
        </w:tc>
        <w:tc>
          <w:tcPr>
            <w:tcW w:w="868" w:type="dxa"/>
            <w:tcBorders>
              <w:top w:val="single" w:sz="4" w:space="0" w:color="auto"/>
              <w:left w:val="nil"/>
              <w:bottom w:val="single" w:sz="4" w:space="0" w:color="auto"/>
              <w:right w:val="thickThinSmallGap" w:sz="24" w:space="0" w:color="auto"/>
            </w:tcBorders>
            <w:shd w:val="clear" w:color="auto" w:fill="auto"/>
            <w:noWrap/>
            <w:vAlign w:val="center"/>
          </w:tcPr>
          <w:p w14:paraId="6F1317B3" w14:textId="77777777" w:rsidR="00D13E5B" w:rsidRPr="007B56ED" w:rsidRDefault="00D13E5B" w:rsidP="00D13E5B">
            <w:pPr>
              <w:widowControl/>
              <w:rPr>
                <w:rFonts w:asciiTheme="minorEastAsia" w:hAnsiTheme="minorEastAsia" w:cs="新細明體"/>
                <w:kern w:val="0"/>
                <w:szCs w:val="24"/>
              </w:rPr>
            </w:pPr>
          </w:p>
        </w:tc>
      </w:tr>
      <w:tr w:rsidR="00D13E5B" w:rsidRPr="007B56ED" w14:paraId="57F4BC2F" w14:textId="77777777" w:rsidTr="00716C4A">
        <w:trPr>
          <w:trHeight w:val="432"/>
        </w:trPr>
        <w:tc>
          <w:tcPr>
            <w:tcW w:w="426" w:type="dxa"/>
            <w:vMerge/>
            <w:tcBorders>
              <w:left w:val="thinThickSmallGap" w:sz="24" w:space="0" w:color="auto"/>
              <w:right w:val="single" w:sz="4" w:space="0" w:color="auto"/>
            </w:tcBorders>
            <w:vAlign w:val="center"/>
          </w:tcPr>
          <w:p w14:paraId="55AFA398" w14:textId="77777777" w:rsidR="00D13E5B" w:rsidRPr="007B56ED" w:rsidRDefault="00D13E5B" w:rsidP="00D13E5B">
            <w:pPr>
              <w:widowControl/>
              <w:jc w:val="center"/>
              <w:rPr>
                <w:rFonts w:asciiTheme="minorEastAsia" w:hAnsiTheme="minorEastAsia" w:cs="新細明體"/>
                <w:kern w:val="0"/>
                <w:szCs w:val="24"/>
              </w:rPr>
            </w:pPr>
          </w:p>
        </w:tc>
        <w:tc>
          <w:tcPr>
            <w:tcW w:w="2410" w:type="dxa"/>
            <w:gridSpan w:val="2"/>
            <w:vMerge/>
            <w:tcBorders>
              <w:left w:val="single" w:sz="4" w:space="0" w:color="auto"/>
              <w:right w:val="single" w:sz="4" w:space="0" w:color="auto"/>
            </w:tcBorders>
            <w:vAlign w:val="center"/>
          </w:tcPr>
          <w:p w14:paraId="4E23ECAA" w14:textId="77777777" w:rsidR="00D13E5B" w:rsidRPr="002E4B15" w:rsidRDefault="00D13E5B" w:rsidP="00D13E5B">
            <w:pPr>
              <w:widowControl/>
              <w:jc w:val="center"/>
              <w:rPr>
                <w:rFonts w:asciiTheme="minorEastAsia" w:hAnsiTheme="minorEastAsia" w:cs="新細明體"/>
                <w:kern w:val="0"/>
                <w:szCs w:val="24"/>
              </w:rPr>
            </w:pPr>
          </w:p>
        </w:tc>
        <w:tc>
          <w:tcPr>
            <w:tcW w:w="2976" w:type="dxa"/>
            <w:tcBorders>
              <w:top w:val="single" w:sz="4" w:space="0" w:color="auto"/>
              <w:left w:val="nil"/>
              <w:bottom w:val="single" w:sz="4" w:space="0" w:color="auto"/>
              <w:right w:val="single" w:sz="4" w:space="0" w:color="auto"/>
            </w:tcBorders>
            <w:shd w:val="clear" w:color="auto" w:fill="auto"/>
          </w:tcPr>
          <w:p w14:paraId="1D233B17" w14:textId="7BFA248B" w:rsidR="00D13E5B" w:rsidRPr="002E4B15" w:rsidRDefault="00D13E5B" w:rsidP="00D13E5B">
            <w:pPr>
              <w:adjustRightInd w:val="0"/>
              <w:snapToGrid w:val="0"/>
              <w:spacing w:line="220" w:lineRule="exact"/>
              <w:ind w:left="180" w:rightChars="50" w:right="120" w:hangingChars="100" w:hanging="180"/>
              <w:jc w:val="both"/>
              <w:rPr>
                <w:rFonts w:asciiTheme="minorEastAsia" w:hAnsiTheme="minorEastAsia"/>
                <w:b/>
                <w:sz w:val="18"/>
                <w:szCs w:val="18"/>
              </w:rPr>
            </w:pPr>
            <w:r w:rsidRPr="002E4B15">
              <w:rPr>
                <w:rFonts w:asciiTheme="minorEastAsia" w:hAnsiTheme="minorEastAsia"/>
                <w:b/>
                <w:sz w:val="18"/>
                <w:szCs w:val="18"/>
              </w:rPr>
              <w:t>(</w:t>
            </w:r>
            <w:r w:rsidRPr="002E4B15">
              <w:rPr>
                <w:rFonts w:asciiTheme="minorEastAsia" w:hAnsiTheme="minorEastAsia" w:hint="eastAsia"/>
                <w:b/>
                <w:sz w:val="18"/>
                <w:szCs w:val="18"/>
              </w:rPr>
              <w:t>二</w:t>
            </w:r>
            <w:r w:rsidRPr="002E4B15">
              <w:rPr>
                <w:rFonts w:asciiTheme="minorEastAsia" w:hAnsiTheme="minorEastAsia"/>
                <w:b/>
                <w:sz w:val="18"/>
                <w:szCs w:val="18"/>
              </w:rPr>
              <w:t>)</w:t>
            </w:r>
            <w:r w:rsidRPr="002E4B15">
              <w:rPr>
                <w:rFonts w:asciiTheme="minorEastAsia" w:hAnsiTheme="minorEastAsia" w:hint="eastAsia"/>
                <w:b/>
                <w:sz w:val="18"/>
                <w:szCs w:val="18"/>
              </w:rPr>
              <w:t>透水率</w:t>
            </w:r>
          </w:p>
          <w:p w14:paraId="6B9E9C66" w14:textId="62B74AF3" w:rsidR="00D13E5B" w:rsidRPr="002E4B15" w:rsidRDefault="00D13E5B" w:rsidP="00D13E5B">
            <w:pPr>
              <w:adjustRightInd w:val="0"/>
              <w:snapToGrid w:val="0"/>
              <w:spacing w:line="220" w:lineRule="exact"/>
              <w:ind w:leftChars="89" w:left="394" w:rightChars="50" w:right="120" w:hangingChars="100" w:hanging="180"/>
              <w:jc w:val="both"/>
              <w:rPr>
                <w:rFonts w:asciiTheme="minorEastAsia" w:hAnsiTheme="minorEastAsia"/>
                <w:sz w:val="18"/>
                <w:szCs w:val="18"/>
              </w:rPr>
            </w:pPr>
            <w:r w:rsidRPr="002E4B15">
              <w:rPr>
                <w:rFonts w:asciiTheme="minorEastAsia" w:hAnsiTheme="minorEastAsia"/>
                <w:sz w:val="18"/>
                <w:szCs w:val="18"/>
              </w:rPr>
              <w:t>1.</w:t>
            </w:r>
            <w:r w:rsidRPr="002E4B15">
              <w:rPr>
                <w:rFonts w:asciiTheme="minorEastAsia" w:hAnsiTheme="minorEastAsia" w:hint="eastAsia"/>
                <w:sz w:val="18"/>
                <w:szCs w:val="18"/>
              </w:rPr>
              <w:t>園區內透水率規定如下：</w:t>
            </w:r>
          </w:p>
          <w:p w14:paraId="23704D66" w14:textId="77777777" w:rsidR="00D13E5B" w:rsidRPr="002E4B15" w:rsidRDefault="00D13E5B" w:rsidP="00D13E5B">
            <w:pPr>
              <w:adjustRightInd w:val="0"/>
              <w:snapToGrid w:val="0"/>
              <w:spacing w:line="220" w:lineRule="exact"/>
              <w:ind w:leftChars="148" w:left="535" w:rightChars="50" w:right="120" w:hangingChars="100" w:hanging="180"/>
              <w:jc w:val="both"/>
              <w:rPr>
                <w:rFonts w:asciiTheme="minorEastAsia" w:hAnsiTheme="minorEastAsia"/>
                <w:sz w:val="18"/>
                <w:szCs w:val="18"/>
              </w:rPr>
            </w:pPr>
            <w:r w:rsidRPr="002E4B15">
              <w:rPr>
                <w:rFonts w:asciiTheme="minorEastAsia" w:hAnsiTheme="minorEastAsia"/>
                <w:sz w:val="18"/>
                <w:szCs w:val="18"/>
              </w:rPr>
              <w:t>(1)</w:t>
            </w:r>
            <w:r w:rsidRPr="002E4B15">
              <w:rPr>
                <w:rFonts w:asciiTheme="minorEastAsia" w:hAnsiTheme="minorEastAsia" w:hint="eastAsia"/>
                <w:sz w:val="18"/>
                <w:szCs w:val="18"/>
              </w:rPr>
              <w:t>第一種生產事業用地及第二種生產事業用地法定空地透水率不得低於</w:t>
            </w:r>
            <w:r w:rsidRPr="002E4B15">
              <w:rPr>
                <w:rFonts w:asciiTheme="minorEastAsia" w:hAnsiTheme="minorEastAsia"/>
                <w:sz w:val="18"/>
                <w:szCs w:val="18"/>
              </w:rPr>
              <w:t>80%</w:t>
            </w:r>
            <w:r w:rsidRPr="002E4B15">
              <w:rPr>
                <w:rFonts w:asciiTheme="minorEastAsia" w:hAnsiTheme="minorEastAsia" w:hint="eastAsia"/>
                <w:sz w:val="18"/>
                <w:szCs w:val="18"/>
              </w:rPr>
              <w:t>。</w:t>
            </w:r>
          </w:p>
          <w:p w14:paraId="26560831" w14:textId="77777777" w:rsidR="00D13E5B" w:rsidRPr="002E4B15" w:rsidRDefault="00D13E5B" w:rsidP="00D13E5B">
            <w:pPr>
              <w:adjustRightInd w:val="0"/>
              <w:snapToGrid w:val="0"/>
              <w:spacing w:line="220" w:lineRule="exact"/>
              <w:ind w:leftChars="148" w:left="535" w:rightChars="50" w:right="120" w:hangingChars="100" w:hanging="180"/>
              <w:jc w:val="both"/>
              <w:rPr>
                <w:rFonts w:asciiTheme="minorEastAsia" w:hAnsiTheme="minorEastAsia"/>
                <w:sz w:val="18"/>
                <w:szCs w:val="18"/>
              </w:rPr>
            </w:pPr>
            <w:r w:rsidRPr="002E4B15">
              <w:rPr>
                <w:rFonts w:asciiTheme="minorEastAsia" w:hAnsiTheme="minorEastAsia"/>
                <w:sz w:val="18"/>
                <w:szCs w:val="18"/>
              </w:rPr>
              <w:t>(2)</w:t>
            </w:r>
            <w:r w:rsidRPr="002E4B15">
              <w:rPr>
                <w:rFonts w:asciiTheme="minorEastAsia" w:hAnsiTheme="minorEastAsia" w:hint="eastAsia"/>
                <w:sz w:val="18"/>
                <w:szCs w:val="18"/>
              </w:rPr>
              <w:t>學校用地法定空地透水率不得低於</w:t>
            </w:r>
            <w:r w:rsidRPr="002E4B15">
              <w:rPr>
                <w:rFonts w:asciiTheme="minorEastAsia" w:hAnsiTheme="minorEastAsia"/>
                <w:sz w:val="18"/>
                <w:szCs w:val="18"/>
              </w:rPr>
              <w:t>80%</w:t>
            </w:r>
            <w:r w:rsidRPr="002E4B15">
              <w:rPr>
                <w:rFonts w:asciiTheme="minorEastAsia" w:hAnsiTheme="minorEastAsia" w:hint="eastAsia"/>
                <w:sz w:val="18"/>
                <w:szCs w:val="18"/>
              </w:rPr>
              <w:t>。</w:t>
            </w:r>
          </w:p>
          <w:p w14:paraId="4D84F3E0" w14:textId="77777777" w:rsidR="00D13E5B" w:rsidRPr="002E4B15" w:rsidRDefault="00D13E5B" w:rsidP="00D13E5B">
            <w:pPr>
              <w:adjustRightInd w:val="0"/>
              <w:snapToGrid w:val="0"/>
              <w:spacing w:line="220" w:lineRule="exact"/>
              <w:ind w:leftChars="148" w:left="535" w:rightChars="50" w:right="120" w:hangingChars="100" w:hanging="180"/>
              <w:jc w:val="both"/>
              <w:rPr>
                <w:rFonts w:asciiTheme="minorEastAsia" w:hAnsiTheme="minorEastAsia"/>
                <w:sz w:val="18"/>
                <w:szCs w:val="18"/>
              </w:rPr>
            </w:pPr>
            <w:r w:rsidRPr="002E4B15">
              <w:rPr>
                <w:rFonts w:asciiTheme="minorEastAsia" w:hAnsiTheme="minorEastAsia"/>
                <w:sz w:val="18"/>
                <w:szCs w:val="18"/>
              </w:rPr>
              <w:t>(3)</w:t>
            </w:r>
            <w:r w:rsidRPr="002E4B15">
              <w:rPr>
                <w:rFonts w:asciiTheme="minorEastAsia" w:hAnsiTheme="minorEastAsia" w:hint="eastAsia"/>
                <w:sz w:val="18"/>
                <w:szCs w:val="18"/>
              </w:rPr>
              <w:t>公園用地法定空地透水率不得低於</w:t>
            </w:r>
            <w:r w:rsidRPr="002E4B15">
              <w:rPr>
                <w:rFonts w:asciiTheme="minorEastAsia" w:hAnsiTheme="minorEastAsia"/>
                <w:sz w:val="18"/>
                <w:szCs w:val="18"/>
              </w:rPr>
              <w:t>95%</w:t>
            </w:r>
            <w:r w:rsidRPr="002E4B15">
              <w:rPr>
                <w:rFonts w:asciiTheme="minorEastAsia" w:hAnsiTheme="minorEastAsia" w:hint="eastAsia"/>
                <w:sz w:val="18"/>
                <w:szCs w:val="18"/>
              </w:rPr>
              <w:t>。</w:t>
            </w:r>
          </w:p>
          <w:p w14:paraId="008CBB6F" w14:textId="77777777" w:rsidR="00D13E5B" w:rsidRPr="002E4B15" w:rsidRDefault="00D13E5B" w:rsidP="00D13E5B">
            <w:pPr>
              <w:adjustRightInd w:val="0"/>
              <w:snapToGrid w:val="0"/>
              <w:spacing w:line="220" w:lineRule="exact"/>
              <w:ind w:leftChars="148" w:left="535" w:rightChars="50" w:right="120" w:hangingChars="100" w:hanging="180"/>
              <w:jc w:val="both"/>
              <w:rPr>
                <w:rFonts w:asciiTheme="minorEastAsia" w:hAnsiTheme="minorEastAsia"/>
                <w:sz w:val="18"/>
                <w:szCs w:val="18"/>
              </w:rPr>
            </w:pPr>
            <w:r w:rsidRPr="002E4B15">
              <w:rPr>
                <w:rFonts w:asciiTheme="minorEastAsia" w:hAnsiTheme="minorEastAsia"/>
                <w:sz w:val="18"/>
                <w:szCs w:val="18"/>
              </w:rPr>
              <w:t>(4)</w:t>
            </w:r>
            <w:r w:rsidRPr="002E4B15">
              <w:rPr>
                <w:rFonts w:asciiTheme="minorEastAsia" w:hAnsiTheme="minorEastAsia" w:hint="eastAsia"/>
                <w:sz w:val="18"/>
                <w:szCs w:val="18"/>
              </w:rPr>
              <w:t>綠地用地及</w:t>
            </w:r>
            <w:proofErr w:type="gramStart"/>
            <w:r w:rsidRPr="002E4B15">
              <w:rPr>
                <w:rFonts w:asciiTheme="minorEastAsia" w:hAnsiTheme="minorEastAsia" w:hint="eastAsia"/>
                <w:sz w:val="18"/>
                <w:szCs w:val="18"/>
              </w:rPr>
              <w:t>滯洪池用地</w:t>
            </w:r>
            <w:proofErr w:type="gramEnd"/>
            <w:r w:rsidRPr="002E4B15">
              <w:rPr>
                <w:rFonts w:asciiTheme="minorEastAsia" w:hAnsiTheme="minorEastAsia" w:hint="eastAsia"/>
                <w:sz w:val="18"/>
                <w:szCs w:val="18"/>
              </w:rPr>
              <w:t>透水率不得低於</w:t>
            </w:r>
            <w:r w:rsidRPr="002E4B15">
              <w:rPr>
                <w:rFonts w:asciiTheme="minorEastAsia" w:hAnsiTheme="minorEastAsia"/>
                <w:sz w:val="18"/>
                <w:szCs w:val="18"/>
              </w:rPr>
              <w:t>95%</w:t>
            </w:r>
            <w:r w:rsidRPr="002E4B15">
              <w:rPr>
                <w:rFonts w:asciiTheme="minorEastAsia" w:hAnsiTheme="minorEastAsia" w:hint="eastAsia"/>
                <w:sz w:val="18"/>
                <w:szCs w:val="18"/>
              </w:rPr>
              <w:t>。</w:t>
            </w:r>
          </w:p>
          <w:p w14:paraId="31FF49BF" w14:textId="77777777" w:rsidR="00D13E5B" w:rsidRPr="002E4B15" w:rsidRDefault="00D13E5B" w:rsidP="00D13E5B">
            <w:pPr>
              <w:adjustRightInd w:val="0"/>
              <w:snapToGrid w:val="0"/>
              <w:spacing w:line="220" w:lineRule="exact"/>
              <w:ind w:leftChars="148" w:left="535" w:rightChars="50" w:right="120" w:hangingChars="100" w:hanging="180"/>
              <w:jc w:val="both"/>
              <w:rPr>
                <w:rFonts w:asciiTheme="minorEastAsia" w:hAnsiTheme="minorEastAsia"/>
                <w:sz w:val="18"/>
                <w:szCs w:val="18"/>
              </w:rPr>
            </w:pPr>
            <w:r w:rsidRPr="002E4B15">
              <w:rPr>
                <w:rFonts w:asciiTheme="minorEastAsia" w:hAnsiTheme="minorEastAsia"/>
                <w:sz w:val="18"/>
                <w:szCs w:val="18"/>
              </w:rPr>
              <w:t>(5)</w:t>
            </w:r>
            <w:r w:rsidRPr="002E4B15">
              <w:rPr>
                <w:rFonts w:asciiTheme="minorEastAsia" w:hAnsiTheme="minorEastAsia" w:hint="eastAsia"/>
                <w:sz w:val="18"/>
                <w:szCs w:val="18"/>
              </w:rPr>
              <w:t>環保設施用地、供水用地及供電用地法定空地透水率不得低於</w:t>
            </w:r>
            <w:r w:rsidRPr="002E4B15">
              <w:rPr>
                <w:rFonts w:asciiTheme="minorEastAsia" w:hAnsiTheme="minorEastAsia"/>
                <w:sz w:val="18"/>
                <w:szCs w:val="18"/>
              </w:rPr>
              <w:t>80%</w:t>
            </w:r>
            <w:r w:rsidRPr="002E4B15">
              <w:rPr>
                <w:rFonts w:asciiTheme="minorEastAsia" w:hAnsiTheme="minorEastAsia" w:hint="eastAsia"/>
                <w:sz w:val="18"/>
                <w:szCs w:val="18"/>
              </w:rPr>
              <w:t>。</w:t>
            </w:r>
          </w:p>
          <w:p w14:paraId="29BCF59D" w14:textId="77777777" w:rsidR="00D13E5B" w:rsidRPr="002E4B15" w:rsidRDefault="00D13E5B" w:rsidP="00D13E5B">
            <w:pPr>
              <w:adjustRightInd w:val="0"/>
              <w:snapToGrid w:val="0"/>
              <w:spacing w:line="220" w:lineRule="exact"/>
              <w:ind w:leftChars="148" w:left="535" w:rightChars="50" w:right="120" w:hangingChars="100" w:hanging="180"/>
              <w:jc w:val="both"/>
              <w:rPr>
                <w:rFonts w:asciiTheme="minorEastAsia" w:hAnsiTheme="minorEastAsia"/>
                <w:sz w:val="18"/>
                <w:szCs w:val="18"/>
              </w:rPr>
            </w:pPr>
            <w:r w:rsidRPr="002E4B15">
              <w:rPr>
                <w:rFonts w:asciiTheme="minorEastAsia" w:hAnsiTheme="minorEastAsia"/>
                <w:sz w:val="18"/>
                <w:szCs w:val="18"/>
              </w:rPr>
              <w:t>(6)</w:t>
            </w:r>
            <w:r w:rsidRPr="002E4B15">
              <w:rPr>
                <w:rFonts w:asciiTheme="minorEastAsia" w:hAnsiTheme="minorEastAsia" w:hint="eastAsia"/>
                <w:sz w:val="18"/>
                <w:szCs w:val="18"/>
              </w:rPr>
              <w:t>停車場用地法定空地透水率不得低於</w:t>
            </w:r>
            <w:r w:rsidRPr="002E4B15">
              <w:rPr>
                <w:rFonts w:asciiTheme="minorEastAsia" w:hAnsiTheme="minorEastAsia"/>
                <w:sz w:val="18"/>
                <w:szCs w:val="18"/>
              </w:rPr>
              <w:t>90%</w:t>
            </w:r>
            <w:r w:rsidRPr="002E4B15">
              <w:rPr>
                <w:rFonts w:asciiTheme="minorEastAsia" w:hAnsiTheme="minorEastAsia" w:hint="eastAsia"/>
                <w:sz w:val="18"/>
                <w:szCs w:val="18"/>
              </w:rPr>
              <w:t>。</w:t>
            </w:r>
          </w:p>
          <w:p w14:paraId="2CC32DE9" w14:textId="5127431E" w:rsidR="00D13E5B" w:rsidRPr="002E4B15" w:rsidRDefault="00D13E5B" w:rsidP="00D13E5B">
            <w:pPr>
              <w:adjustRightInd w:val="0"/>
              <w:snapToGrid w:val="0"/>
              <w:spacing w:line="220" w:lineRule="exact"/>
              <w:ind w:leftChars="148" w:left="535" w:rightChars="50" w:right="120" w:hangingChars="100" w:hanging="180"/>
              <w:jc w:val="both"/>
              <w:rPr>
                <w:rFonts w:asciiTheme="minorEastAsia" w:hAnsiTheme="minorEastAsia"/>
                <w:sz w:val="18"/>
                <w:szCs w:val="18"/>
              </w:rPr>
            </w:pPr>
            <w:r w:rsidRPr="002E4B15">
              <w:rPr>
                <w:rFonts w:asciiTheme="minorEastAsia" w:hAnsiTheme="minorEastAsia"/>
                <w:sz w:val="18"/>
                <w:szCs w:val="18"/>
              </w:rPr>
              <w:t>(7)</w:t>
            </w:r>
            <w:r w:rsidRPr="002E4B15">
              <w:rPr>
                <w:rFonts w:asciiTheme="minorEastAsia" w:hAnsiTheme="minorEastAsia" w:hint="eastAsia"/>
                <w:sz w:val="18"/>
                <w:szCs w:val="18"/>
              </w:rPr>
              <w:t>道路用地透水率不得低於</w:t>
            </w:r>
            <w:r w:rsidRPr="002E4B15">
              <w:rPr>
                <w:rFonts w:asciiTheme="minorEastAsia" w:hAnsiTheme="minorEastAsia"/>
                <w:sz w:val="18"/>
                <w:szCs w:val="18"/>
              </w:rPr>
              <w:t>15%</w:t>
            </w:r>
            <w:r w:rsidRPr="002E4B15">
              <w:rPr>
                <w:rFonts w:asciiTheme="minorEastAsia" w:hAnsiTheme="minorEastAsia" w:hint="eastAsia"/>
                <w:sz w:val="18"/>
                <w:szCs w:val="18"/>
              </w:rPr>
              <w:t>。</w:t>
            </w:r>
          </w:p>
          <w:p w14:paraId="533B058E" w14:textId="7B1CA91C" w:rsidR="00D13E5B" w:rsidRPr="002E4B15" w:rsidRDefault="00D13E5B" w:rsidP="00D13E5B">
            <w:pPr>
              <w:adjustRightInd w:val="0"/>
              <w:snapToGrid w:val="0"/>
              <w:spacing w:line="220" w:lineRule="exact"/>
              <w:ind w:leftChars="89" w:left="394" w:rightChars="50" w:right="120" w:hangingChars="100" w:hanging="180"/>
              <w:jc w:val="both"/>
              <w:rPr>
                <w:rFonts w:asciiTheme="minorEastAsia" w:hAnsiTheme="minorEastAsia"/>
                <w:sz w:val="18"/>
                <w:szCs w:val="18"/>
              </w:rPr>
            </w:pPr>
            <w:r w:rsidRPr="006C2A17">
              <w:rPr>
                <w:rFonts w:asciiTheme="minorEastAsia" w:hAnsiTheme="minorEastAsia" w:hint="eastAsia"/>
                <w:sz w:val="18"/>
                <w:szCs w:val="18"/>
              </w:rPr>
              <w:t>2.</w:t>
            </w:r>
            <w:proofErr w:type="gramStart"/>
            <w:r w:rsidRPr="006C2A17">
              <w:rPr>
                <w:rFonts w:asciiTheme="minorEastAsia" w:hAnsiTheme="minorEastAsia" w:hint="eastAsia"/>
                <w:sz w:val="18"/>
                <w:szCs w:val="18"/>
              </w:rPr>
              <w:t>上開透水</w:t>
            </w:r>
            <w:proofErr w:type="gramEnd"/>
            <w:r w:rsidRPr="006C2A17">
              <w:rPr>
                <w:rFonts w:asciiTheme="minorEastAsia" w:hAnsiTheme="minorEastAsia" w:hint="eastAsia"/>
                <w:sz w:val="18"/>
                <w:szCs w:val="18"/>
              </w:rPr>
              <w:t>率規定如因基地地質、地形等特殊條件而無法達到者，</w:t>
            </w:r>
            <w:proofErr w:type="gramStart"/>
            <w:r w:rsidRPr="006C2A17">
              <w:rPr>
                <w:rFonts w:asciiTheme="minorEastAsia" w:hAnsiTheme="minorEastAsia" w:hint="eastAsia"/>
                <w:sz w:val="18"/>
                <w:szCs w:val="18"/>
              </w:rPr>
              <w:t>得敘明理</w:t>
            </w:r>
            <w:proofErr w:type="gramEnd"/>
            <w:r w:rsidRPr="006C2A17">
              <w:rPr>
                <w:rFonts w:asciiTheme="minorEastAsia" w:hAnsiTheme="minorEastAsia" w:hint="eastAsia"/>
                <w:sz w:val="18"/>
                <w:szCs w:val="18"/>
              </w:rPr>
              <w:t>由，經管理局審查</w:t>
            </w:r>
            <w:proofErr w:type="gramStart"/>
            <w:r w:rsidRPr="006C2A17">
              <w:rPr>
                <w:rFonts w:asciiTheme="minorEastAsia" w:hAnsiTheme="minorEastAsia" w:hint="eastAsia"/>
                <w:sz w:val="18"/>
                <w:szCs w:val="18"/>
              </w:rPr>
              <w:t>同意後酌予</w:t>
            </w:r>
            <w:proofErr w:type="gramEnd"/>
            <w:r w:rsidRPr="006C2A17">
              <w:rPr>
                <w:rFonts w:asciiTheme="minorEastAsia" w:hAnsiTheme="minorEastAsia" w:hint="eastAsia"/>
                <w:sz w:val="18"/>
                <w:szCs w:val="18"/>
              </w:rPr>
              <w:t>調整。</w:t>
            </w:r>
          </w:p>
        </w:tc>
        <w:tc>
          <w:tcPr>
            <w:tcW w:w="2835" w:type="dxa"/>
            <w:tcBorders>
              <w:top w:val="single" w:sz="4" w:space="0" w:color="auto"/>
              <w:left w:val="nil"/>
              <w:bottom w:val="single" w:sz="4" w:space="0" w:color="auto"/>
              <w:right w:val="single" w:sz="4" w:space="0" w:color="auto"/>
            </w:tcBorders>
            <w:shd w:val="clear" w:color="auto" w:fill="auto"/>
          </w:tcPr>
          <w:p w14:paraId="1A510396" w14:textId="52F2CD02" w:rsidR="00D13E5B" w:rsidRPr="007B56ED" w:rsidRDefault="00D13E5B" w:rsidP="00D13E5B">
            <w:pPr>
              <w:ind w:left="180" w:hangingChars="100" w:hanging="180"/>
              <w:jc w:val="both"/>
              <w:rPr>
                <w:rFonts w:asciiTheme="minorEastAsia" w:hAnsiTheme="minorEastAsia"/>
                <w:sz w:val="18"/>
                <w:szCs w:val="18"/>
              </w:rPr>
            </w:pPr>
            <w:r w:rsidRPr="007B56ED">
              <w:rPr>
                <w:rFonts w:asciiTheme="minorEastAsia" w:hAnsiTheme="minorEastAsia" w:hint="eastAsia"/>
                <w:sz w:val="18"/>
                <w:szCs w:val="18"/>
              </w:rPr>
              <w:t>檢討：</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10353A8" w14:textId="77777777" w:rsidR="00D13E5B" w:rsidRPr="007B56ED" w:rsidRDefault="00D13E5B" w:rsidP="00D13E5B">
            <w:pPr>
              <w:widowControl/>
              <w:rPr>
                <w:rFonts w:asciiTheme="minorEastAsia" w:hAnsiTheme="minorEastAsia" w:cs="新細明體"/>
                <w:kern w:val="0"/>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7AD166A" w14:textId="77777777" w:rsidR="00D13E5B" w:rsidRPr="007B56ED" w:rsidRDefault="00D13E5B" w:rsidP="00D13E5B">
            <w:pPr>
              <w:widowControl/>
              <w:rPr>
                <w:rFonts w:asciiTheme="minorEastAsia" w:hAnsiTheme="minorEastAsia" w:cs="新細明體"/>
                <w:kern w:val="0"/>
                <w:szCs w:val="24"/>
              </w:rPr>
            </w:pPr>
          </w:p>
        </w:tc>
        <w:tc>
          <w:tcPr>
            <w:tcW w:w="868" w:type="dxa"/>
            <w:tcBorders>
              <w:top w:val="single" w:sz="4" w:space="0" w:color="auto"/>
              <w:left w:val="nil"/>
              <w:bottom w:val="single" w:sz="4" w:space="0" w:color="auto"/>
              <w:right w:val="thickThinSmallGap" w:sz="24" w:space="0" w:color="auto"/>
            </w:tcBorders>
            <w:shd w:val="clear" w:color="auto" w:fill="auto"/>
            <w:noWrap/>
            <w:vAlign w:val="center"/>
          </w:tcPr>
          <w:p w14:paraId="7641DE29" w14:textId="77777777" w:rsidR="00D13E5B" w:rsidRPr="007B56ED" w:rsidRDefault="00D13E5B" w:rsidP="00D13E5B">
            <w:pPr>
              <w:widowControl/>
              <w:rPr>
                <w:rFonts w:asciiTheme="minorEastAsia" w:hAnsiTheme="minorEastAsia" w:cs="新細明體"/>
                <w:kern w:val="0"/>
                <w:szCs w:val="24"/>
              </w:rPr>
            </w:pPr>
          </w:p>
        </w:tc>
      </w:tr>
      <w:tr w:rsidR="00D13E5B" w:rsidRPr="007B56ED" w14:paraId="0376CCC1" w14:textId="77777777" w:rsidTr="00716C4A">
        <w:trPr>
          <w:trHeight w:val="693"/>
        </w:trPr>
        <w:tc>
          <w:tcPr>
            <w:tcW w:w="426" w:type="dxa"/>
            <w:vMerge/>
            <w:tcBorders>
              <w:left w:val="thinThickSmallGap" w:sz="24" w:space="0" w:color="auto"/>
              <w:right w:val="single" w:sz="4" w:space="0" w:color="auto"/>
            </w:tcBorders>
            <w:vAlign w:val="center"/>
          </w:tcPr>
          <w:p w14:paraId="62E4497D" w14:textId="77777777" w:rsidR="00D13E5B" w:rsidRPr="007B56ED" w:rsidRDefault="00D13E5B" w:rsidP="00D13E5B">
            <w:pPr>
              <w:widowControl/>
              <w:jc w:val="center"/>
              <w:rPr>
                <w:rFonts w:asciiTheme="minorEastAsia" w:hAnsiTheme="minorEastAsia" w:cs="新細明體"/>
                <w:kern w:val="0"/>
                <w:szCs w:val="24"/>
              </w:rPr>
            </w:pPr>
          </w:p>
        </w:tc>
        <w:tc>
          <w:tcPr>
            <w:tcW w:w="2410" w:type="dxa"/>
            <w:gridSpan w:val="2"/>
            <w:vMerge/>
            <w:tcBorders>
              <w:left w:val="single" w:sz="4" w:space="0" w:color="auto"/>
              <w:right w:val="single" w:sz="4" w:space="0" w:color="auto"/>
            </w:tcBorders>
            <w:vAlign w:val="center"/>
          </w:tcPr>
          <w:p w14:paraId="6AE42842" w14:textId="77777777" w:rsidR="00D13E5B" w:rsidRPr="002E4B15" w:rsidRDefault="00D13E5B" w:rsidP="00D13E5B">
            <w:pPr>
              <w:widowControl/>
              <w:jc w:val="center"/>
              <w:rPr>
                <w:rFonts w:asciiTheme="minorEastAsia" w:hAnsiTheme="minorEastAsia" w:cs="新細明體"/>
                <w:kern w:val="0"/>
                <w:szCs w:val="24"/>
              </w:rPr>
            </w:pPr>
          </w:p>
        </w:tc>
        <w:tc>
          <w:tcPr>
            <w:tcW w:w="2976" w:type="dxa"/>
            <w:tcBorders>
              <w:top w:val="single" w:sz="4" w:space="0" w:color="auto"/>
              <w:left w:val="nil"/>
              <w:bottom w:val="single" w:sz="4" w:space="0" w:color="auto"/>
              <w:right w:val="single" w:sz="4" w:space="0" w:color="auto"/>
            </w:tcBorders>
            <w:shd w:val="clear" w:color="auto" w:fill="auto"/>
          </w:tcPr>
          <w:p w14:paraId="7CBC590F" w14:textId="55760E28" w:rsidR="00D13E5B" w:rsidRPr="002E4B15" w:rsidRDefault="00D13E5B" w:rsidP="00D13E5B">
            <w:pPr>
              <w:adjustRightInd w:val="0"/>
              <w:snapToGrid w:val="0"/>
              <w:spacing w:line="220" w:lineRule="exact"/>
              <w:ind w:left="180" w:rightChars="50" w:right="120" w:hangingChars="100" w:hanging="180"/>
              <w:jc w:val="both"/>
              <w:rPr>
                <w:rFonts w:asciiTheme="minorEastAsia" w:hAnsiTheme="minorEastAsia"/>
                <w:b/>
                <w:sz w:val="18"/>
                <w:szCs w:val="18"/>
              </w:rPr>
            </w:pPr>
            <w:r w:rsidRPr="002E4B15">
              <w:rPr>
                <w:rFonts w:asciiTheme="minorEastAsia" w:hAnsiTheme="minorEastAsia" w:hint="eastAsia"/>
                <w:b/>
                <w:sz w:val="18"/>
                <w:szCs w:val="18"/>
              </w:rPr>
              <w:t>(三)儲能設備</w:t>
            </w:r>
          </w:p>
          <w:p w14:paraId="06DDAA13" w14:textId="77777777" w:rsidR="00D13E5B" w:rsidRPr="002E4B15" w:rsidRDefault="00D13E5B" w:rsidP="00D13E5B">
            <w:pPr>
              <w:adjustRightInd w:val="0"/>
              <w:snapToGrid w:val="0"/>
              <w:spacing w:line="220" w:lineRule="exact"/>
              <w:ind w:leftChars="89" w:left="394" w:rightChars="50" w:right="120" w:hangingChars="100" w:hanging="180"/>
              <w:jc w:val="both"/>
              <w:rPr>
                <w:rFonts w:asciiTheme="minorEastAsia" w:hAnsiTheme="minorEastAsia"/>
                <w:sz w:val="18"/>
                <w:szCs w:val="18"/>
              </w:rPr>
            </w:pPr>
            <w:r w:rsidRPr="002E4B15">
              <w:rPr>
                <w:rFonts w:asciiTheme="minorEastAsia" w:hAnsiTheme="minorEastAsia"/>
                <w:sz w:val="18"/>
                <w:szCs w:val="18"/>
              </w:rPr>
              <w:t>1.</w:t>
            </w:r>
            <w:r w:rsidRPr="002E4B15">
              <w:rPr>
                <w:rFonts w:asciiTheme="minorEastAsia" w:hAnsiTheme="minorEastAsia" w:hint="eastAsia"/>
                <w:sz w:val="18"/>
                <w:szCs w:val="18"/>
              </w:rPr>
              <w:t>建築基地內</w:t>
            </w:r>
            <w:proofErr w:type="gramStart"/>
            <w:r w:rsidRPr="002E4B15">
              <w:rPr>
                <w:rFonts w:asciiTheme="minorEastAsia" w:hAnsiTheme="minorEastAsia" w:hint="eastAsia"/>
                <w:sz w:val="18"/>
                <w:szCs w:val="18"/>
              </w:rPr>
              <w:t>設置儲能設備</w:t>
            </w:r>
            <w:proofErr w:type="gramEnd"/>
            <w:r w:rsidRPr="002E4B15">
              <w:rPr>
                <w:rFonts w:asciiTheme="minorEastAsia" w:hAnsiTheme="minorEastAsia" w:hint="eastAsia"/>
                <w:sz w:val="18"/>
                <w:szCs w:val="18"/>
              </w:rPr>
              <w:t>，應優先設置於非退縮地內；整體建築配置已完工之建築基地，擬增設</w:t>
            </w:r>
            <w:proofErr w:type="gramStart"/>
            <w:r w:rsidRPr="002E4B15">
              <w:rPr>
                <w:rFonts w:asciiTheme="minorEastAsia" w:hAnsiTheme="minorEastAsia" w:hint="eastAsia"/>
                <w:sz w:val="18"/>
                <w:szCs w:val="18"/>
              </w:rPr>
              <w:t>之儲能設備</w:t>
            </w:r>
            <w:proofErr w:type="gramEnd"/>
            <w:r w:rsidRPr="002E4B15">
              <w:rPr>
                <w:rFonts w:asciiTheme="minorEastAsia" w:hAnsiTheme="minorEastAsia" w:hint="eastAsia"/>
                <w:sz w:val="18"/>
                <w:szCs w:val="18"/>
              </w:rPr>
              <w:t>若經檢視無其他適當位置或因基地條件限制無法符合退縮規定者於無妨害園區景觀及公共安全，並符合下列設置規定下，</w:t>
            </w:r>
            <w:proofErr w:type="gramStart"/>
            <w:r w:rsidRPr="002E4B15">
              <w:rPr>
                <w:rFonts w:asciiTheme="minorEastAsia" w:hAnsiTheme="minorEastAsia" w:hint="eastAsia"/>
                <w:sz w:val="18"/>
                <w:szCs w:val="18"/>
              </w:rPr>
              <w:t>得敘明理</w:t>
            </w:r>
            <w:proofErr w:type="gramEnd"/>
            <w:r w:rsidRPr="002E4B15">
              <w:rPr>
                <w:rFonts w:asciiTheme="minorEastAsia" w:hAnsiTheme="minorEastAsia" w:hint="eastAsia"/>
                <w:sz w:val="18"/>
                <w:szCs w:val="18"/>
              </w:rPr>
              <w:t>由，經管理局同意後設置於退縮地。</w:t>
            </w:r>
          </w:p>
          <w:p w14:paraId="00D258CC" w14:textId="77777777" w:rsidR="00D13E5B" w:rsidRPr="002E4B15" w:rsidRDefault="00D13E5B" w:rsidP="00D13E5B">
            <w:pPr>
              <w:adjustRightInd w:val="0"/>
              <w:snapToGrid w:val="0"/>
              <w:spacing w:line="220" w:lineRule="exact"/>
              <w:ind w:leftChars="89" w:left="394" w:rightChars="50" w:right="120" w:hangingChars="100" w:hanging="180"/>
              <w:jc w:val="both"/>
              <w:rPr>
                <w:rFonts w:asciiTheme="minorEastAsia" w:hAnsiTheme="minorEastAsia"/>
                <w:sz w:val="18"/>
                <w:szCs w:val="18"/>
              </w:rPr>
            </w:pPr>
            <w:r w:rsidRPr="002E4B15">
              <w:rPr>
                <w:rFonts w:asciiTheme="minorEastAsia" w:hAnsiTheme="minorEastAsia"/>
                <w:sz w:val="18"/>
                <w:szCs w:val="18"/>
              </w:rPr>
              <w:t>2.</w:t>
            </w:r>
            <w:r w:rsidRPr="002E4B15">
              <w:rPr>
                <w:rFonts w:asciiTheme="minorEastAsia" w:hAnsiTheme="minorEastAsia" w:hint="eastAsia"/>
                <w:sz w:val="18"/>
                <w:szCs w:val="18"/>
              </w:rPr>
              <w:t>申請於建築基地內退縮地設置儲能設備前，須先進行地下管線調查，若設置處下方有公共管線通過，不予同意設置。</w:t>
            </w:r>
          </w:p>
          <w:p w14:paraId="20A53EF0" w14:textId="77777777" w:rsidR="00D13E5B" w:rsidRPr="002E4B15" w:rsidRDefault="00D13E5B" w:rsidP="00D13E5B">
            <w:pPr>
              <w:adjustRightInd w:val="0"/>
              <w:snapToGrid w:val="0"/>
              <w:spacing w:line="220" w:lineRule="exact"/>
              <w:ind w:leftChars="89" w:left="394" w:rightChars="50" w:right="120" w:hangingChars="100" w:hanging="180"/>
              <w:jc w:val="both"/>
              <w:rPr>
                <w:rFonts w:asciiTheme="minorEastAsia" w:hAnsiTheme="minorEastAsia"/>
                <w:sz w:val="18"/>
                <w:szCs w:val="18"/>
              </w:rPr>
            </w:pPr>
            <w:r w:rsidRPr="002E4B15">
              <w:rPr>
                <w:rFonts w:asciiTheme="minorEastAsia" w:hAnsiTheme="minorEastAsia"/>
                <w:sz w:val="18"/>
                <w:szCs w:val="18"/>
              </w:rPr>
              <w:t>3.</w:t>
            </w:r>
            <w:r w:rsidRPr="002E4B15">
              <w:rPr>
                <w:rFonts w:asciiTheme="minorEastAsia" w:hAnsiTheme="minorEastAsia" w:hint="eastAsia"/>
                <w:sz w:val="18"/>
                <w:szCs w:val="18"/>
              </w:rPr>
              <w:t>退縮地得設置儲能設備面積</w:t>
            </w:r>
            <w:r w:rsidRPr="002E4B15">
              <w:rPr>
                <w:rFonts w:asciiTheme="minorEastAsia" w:hAnsiTheme="minorEastAsia"/>
                <w:sz w:val="18"/>
                <w:szCs w:val="18"/>
              </w:rPr>
              <w:t>(</w:t>
            </w:r>
            <w:r w:rsidRPr="002E4B15">
              <w:rPr>
                <w:rFonts w:asciiTheme="minorEastAsia" w:hAnsiTheme="minorEastAsia" w:hint="eastAsia"/>
                <w:sz w:val="18"/>
                <w:szCs w:val="18"/>
              </w:rPr>
              <w:t>以儲能設備及基座外圍最大水平投影面積計算</w:t>
            </w:r>
            <w:r w:rsidRPr="002E4B15">
              <w:rPr>
                <w:rFonts w:asciiTheme="minorEastAsia" w:hAnsiTheme="minorEastAsia"/>
                <w:sz w:val="18"/>
                <w:szCs w:val="18"/>
              </w:rPr>
              <w:t>)</w:t>
            </w:r>
            <w:r w:rsidRPr="002E4B15">
              <w:rPr>
                <w:rFonts w:asciiTheme="minorEastAsia" w:hAnsiTheme="minorEastAsia" w:hint="eastAsia"/>
                <w:sz w:val="18"/>
                <w:szCs w:val="18"/>
              </w:rPr>
              <w:t>不得超過法定綠化面積</w:t>
            </w:r>
            <w:r w:rsidRPr="002E4B15">
              <w:rPr>
                <w:rFonts w:asciiTheme="minorEastAsia" w:hAnsiTheme="minorEastAsia"/>
                <w:sz w:val="18"/>
                <w:szCs w:val="18"/>
              </w:rPr>
              <w:t>10%</w:t>
            </w:r>
            <w:r w:rsidRPr="002E4B15">
              <w:rPr>
                <w:rFonts w:asciiTheme="minorEastAsia" w:hAnsiTheme="minorEastAsia" w:hint="eastAsia"/>
                <w:sz w:val="18"/>
                <w:szCs w:val="18"/>
              </w:rPr>
              <w:t>，並須補足法定綠化面積，且儲能設備周邊應予以適當遮蔽或美化。</w:t>
            </w:r>
          </w:p>
          <w:p w14:paraId="2D9E7101" w14:textId="77777777" w:rsidR="00D13E5B" w:rsidRPr="002E4B15" w:rsidRDefault="00D13E5B" w:rsidP="00D13E5B">
            <w:pPr>
              <w:adjustRightInd w:val="0"/>
              <w:snapToGrid w:val="0"/>
              <w:spacing w:line="220" w:lineRule="exact"/>
              <w:ind w:leftChars="89" w:left="394" w:rightChars="50" w:right="120" w:hangingChars="100" w:hanging="180"/>
              <w:jc w:val="both"/>
              <w:rPr>
                <w:rFonts w:asciiTheme="minorEastAsia" w:hAnsiTheme="minorEastAsia"/>
                <w:sz w:val="18"/>
                <w:szCs w:val="18"/>
              </w:rPr>
            </w:pPr>
            <w:r w:rsidRPr="002E4B15">
              <w:rPr>
                <w:rFonts w:asciiTheme="minorEastAsia" w:hAnsiTheme="minorEastAsia"/>
                <w:sz w:val="18"/>
                <w:szCs w:val="18"/>
              </w:rPr>
              <w:lastRenderedPageBreak/>
              <w:t>4.</w:t>
            </w:r>
            <w:r w:rsidRPr="002E4B15">
              <w:rPr>
                <w:rFonts w:asciiTheme="minorEastAsia" w:hAnsiTheme="minorEastAsia" w:hint="eastAsia"/>
                <w:sz w:val="18"/>
                <w:szCs w:val="18"/>
              </w:rPr>
              <w:t>儲能設備設置於退縮地者，最外側以自境界線退縮</w:t>
            </w:r>
            <w:r w:rsidRPr="002E4B15">
              <w:rPr>
                <w:rFonts w:asciiTheme="minorEastAsia" w:hAnsiTheme="minorEastAsia"/>
                <w:sz w:val="18"/>
                <w:szCs w:val="18"/>
              </w:rPr>
              <w:t>3</w:t>
            </w:r>
            <w:r w:rsidRPr="002E4B15">
              <w:rPr>
                <w:rFonts w:asciiTheme="minorEastAsia" w:hAnsiTheme="minorEastAsia" w:hint="eastAsia"/>
                <w:sz w:val="18"/>
                <w:szCs w:val="18"/>
              </w:rPr>
              <w:t>公尺以上為原則，倘因基地條件限制未能退縮達</w:t>
            </w:r>
            <w:r w:rsidRPr="002E4B15">
              <w:rPr>
                <w:rFonts w:asciiTheme="minorEastAsia" w:hAnsiTheme="minorEastAsia"/>
                <w:sz w:val="18"/>
                <w:szCs w:val="18"/>
              </w:rPr>
              <w:t>3</w:t>
            </w:r>
            <w:r w:rsidRPr="002E4B15">
              <w:rPr>
                <w:rFonts w:asciiTheme="minorEastAsia" w:hAnsiTheme="minorEastAsia" w:hint="eastAsia"/>
                <w:sz w:val="18"/>
                <w:szCs w:val="18"/>
              </w:rPr>
              <w:t>公尺以上者，得敘明理由，經管理局同意後酌予調整，惟其退縮距離仍應大於</w:t>
            </w:r>
            <w:r w:rsidRPr="002E4B15">
              <w:rPr>
                <w:rFonts w:asciiTheme="minorEastAsia" w:hAnsiTheme="minorEastAsia"/>
                <w:sz w:val="18"/>
                <w:szCs w:val="18"/>
              </w:rPr>
              <w:t>1.5</w:t>
            </w:r>
            <w:r w:rsidRPr="002E4B15">
              <w:rPr>
                <w:rFonts w:asciiTheme="minorEastAsia" w:hAnsiTheme="minorEastAsia" w:hint="eastAsia"/>
                <w:sz w:val="18"/>
                <w:szCs w:val="18"/>
              </w:rPr>
              <w:t>公尺以上。</w:t>
            </w:r>
          </w:p>
          <w:p w14:paraId="4DE962BD" w14:textId="5F327424" w:rsidR="00D13E5B" w:rsidRPr="002E4B15" w:rsidRDefault="00D13E5B" w:rsidP="00D13E5B">
            <w:pPr>
              <w:adjustRightInd w:val="0"/>
              <w:snapToGrid w:val="0"/>
              <w:spacing w:line="220" w:lineRule="exact"/>
              <w:ind w:leftChars="89" w:left="394" w:rightChars="50" w:right="120" w:hangingChars="100" w:hanging="180"/>
              <w:jc w:val="both"/>
              <w:rPr>
                <w:rFonts w:asciiTheme="minorEastAsia" w:hAnsiTheme="minorEastAsia"/>
                <w:sz w:val="18"/>
                <w:szCs w:val="18"/>
              </w:rPr>
            </w:pPr>
            <w:r w:rsidRPr="002E4B15">
              <w:rPr>
                <w:rFonts w:asciiTheme="minorEastAsia" w:hAnsiTheme="minorEastAsia"/>
                <w:sz w:val="18"/>
                <w:szCs w:val="18"/>
              </w:rPr>
              <w:t>5.</w:t>
            </w:r>
            <w:r w:rsidRPr="002E4B15">
              <w:rPr>
                <w:rFonts w:asciiTheme="minorEastAsia" w:hAnsiTheme="minorEastAsia" w:hint="eastAsia"/>
                <w:sz w:val="18"/>
                <w:szCs w:val="18"/>
              </w:rPr>
              <w:t>基於安全性考量，儲能設備基座設置若涉及結構體建造行為，應請領雜項執照。</w:t>
            </w:r>
          </w:p>
        </w:tc>
        <w:tc>
          <w:tcPr>
            <w:tcW w:w="2835" w:type="dxa"/>
            <w:tcBorders>
              <w:top w:val="single" w:sz="4" w:space="0" w:color="auto"/>
              <w:left w:val="nil"/>
              <w:bottom w:val="single" w:sz="4" w:space="0" w:color="auto"/>
              <w:right w:val="single" w:sz="4" w:space="0" w:color="auto"/>
            </w:tcBorders>
            <w:shd w:val="clear" w:color="auto" w:fill="auto"/>
          </w:tcPr>
          <w:p w14:paraId="0D7DC2C2" w14:textId="77777777" w:rsidR="00D13E5B" w:rsidRPr="007B56ED" w:rsidRDefault="00D13E5B" w:rsidP="00D13E5B">
            <w:pPr>
              <w:ind w:left="180" w:hangingChars="100" w:hanging="180"/>
              <w:jc w:val="both"/>
              <w:rPr>
                <w:rFonts w:asciiTheme="minorEastAsia" w:hAnsiTheme="minorEastAsia"/>
                <w:sz w:val="18"/>
                <w:szCs w:val="18"/>
              </w:rPr>
            </w:pPr>
            <w:r w:rsidRPr="007B56ED">
              <w:rPr>
                <w:rFonts w:asciiTheme="minorEastAsia" w:hAnsiTheme="minorEastAsia" w:hint="eastAsia"/>
                <w:sz w:val="18"/>
                <w:szCs w:val="18"/>
              </w:rPr>
              <w:lastRenderedPageBreak/>
              <w:t>檢討：</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CA534A4" w14:textId="77777777" w:rsidR="00D13E5B" w:rsidRPr="007B56ED" w:rsidRDefault="00D13E5B" w:rsidP="00D13E5B">
            <w:pPr>
              <w:widowControl/>
              <w:rPr>
                <w:rFonts w:asciiTheme="minorEastAsia" w:hAnsiTheme="minorEastAsia" w:cs="新細明體"/>
                <w:kern w:val="0"/>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8E138D7" w14:textId="77777777" w:rsidR="00D13E5B" w:rsidRPr="007B56ED" w:rsidRDefault="00D13E5B" w:rsidP="00D13E5B">
            <w:pPr>
              <w:widowControl/>
              <w:rPr>
                <w:rFonts w:asciiTheme="minorEastAsia" w:hAnsiTheme="minorEastAsia" w:cs="新細明體"/>
                <w:kern w:val="0"/>
                <w:szCs w:val="24"/>
              </w:rPr>
            </w:pPr>
          </w:p>
        </w:tc>
        <w:tc>
          <w:tcPr>
            <w:tcW w:w="868" w:type="dxa"/>
            <w:tcBorders>
              <w:top w:val="single" w:sz="4" w:space="0" w:color="auto"/>
              <w:left w:val="nil"/>
              <w:bottom w:val="single" w:sz="4" w:space="0" w:color="auto"/>
              <w:right w:val="thickThinSmallGap" w:sz="24" w:space="0" w:color="auto"/>
            </w:tcBorders>
            <w:shd w:val="clear" w:color="auto" w:fill="auto"/>
            <w:noWrap/>
            <w:vAlign w:val="center"/>
          </w:tcPr>
          <w:p w14:paraId="534E71F6" w14:textId="77777777" w:rsidR="00D13E5B" w:rsidRPr="007B56ED" w:rsidRDefault="00D13E5B" w:rsidP="00D13E5B">
            <w:pPr>
              <w:widowControl/>
              <w:rPr>
                <w:rFonts w:asciiTheme="minorEastAsia" w:hAnsiTheme="minorEastAsia" w:cs="新細明體"/>
                <w:kern w:val="0"/>
                <w:szCs w:val="24"/>
              </w:rPr>
            </w:pPr>
          </w:p>
        </w:tc>
      </w:tr>
      <w:tr w:rsidR="00D13E5B" w:rsidRPr="007B56ED" w14:paraId="147A79B1" w14:textId="77777777" w:rsidTr="00470BA8">
        <w:trPr>
          <w:trHeight w:val="703"/>
        </w:trPr>
        <w:tc>
          <w:tcPr>
            <w:tcW w:w="426" w:type="dxa"/>
            <w:vMerge/>
            <w:tcBorders>
              <w:left w:val="thinThickSmallGap" w:sz="24" w:space="0" w:color="auto"/>
              <w:right w:val="single" w:sz="4" w:space="0" w:color="auto"/>
            </w:tcBorders>
            <w:vAlign w:val="center"/>
          </w:tcPr>
          <w:p w14:paraId="7F99A82E" w14:textId="77777777" w:rsidR="00D13E5B" w:rsidRPr="007B56ED" w:rsidRDefault="00D13E5B" w:rsidP="00D13E5B">
            <w:pPr>
              <w:widowControl/>
              <w:rPr>
                <w:rFonts w:asciiTheme="minorEastAsia" w:hAnsiTheme="minorEastAsia" w:cs="新細明體"/>
                <w:kern w:val="0"/>
                <w:szCs w:val="24"/>
              </w:rPr>
            </w:pPr>
          </w:p>
        </w:tc>
        <w:tc>
          <w:tcPr>
            <w:tcW w:w="2410" w:type="dxa"/>
            <w:gridSpan w:val="2"/>
            <w:vMerge/>
            <w:tcBorders>
              <w:left w:val="single" w:sz="4" w:space="0" w:color="auto"/>
              <w:right w:val="single" w:sz="4" w:space="0" w:color="auto"/>
            </w:tcBorders>
            <w:vAlign w:val="center"/>
          </w:tcPr>
          <w:p w14:paraId="44D5E306" w14:textId="77777777" w:rsidR="00D13E5B" w:rsidRPr="007B56ED" w:rsidRDefault="00D13E5B" w:rsidP="00D13E5B">
            <w:pPr>
              <w:widowControl/>
              <w:rPr>
                <w:rFonts w:asciiTheme="minorEastAsia" w:hAnsiTheme="minorEastAsia" w:cs="新細明體"/>
                <w:kern w:val="0"/>
                <w:szCs w:val="24"/>
              </w:rPr>
            </w:pPr>
          </w:p>
        </w:tc>
        <w:tc>
          <w:tcPr>
            <w:tcW w:w="2976" w:type="dxa"/>
            <w:tcBorders>
              <w:top w:val="single" w:sz="4" w:space="0" w:color="auto"/>
              <w:left w:val="nil"/>
              <w:bottom w:val="single" w:sz="4" w:space="0" w:color="auto"/>
              <w:right w:val="single" w:sz="4" w:space="0" w:color="auto"/>
            </w:tcBorders>
            <w:shd w:val="clear" w:color="auto" w:fill="auto"/>
          </w:tcPr>
          <w:p w14:paraId="00B7E0D6" w14:textId="66A1A5B5" w:rsidR="00D13E5B" w:rsidRPr="002E4B15" w:rsidRDefault="00D13E5B" w:rsidP="00D13E5B">
            <w:pPr>
              <w:adjustRightInd w:val="0"/>
              <w:snapToGrid w:val="0"/>
              <w:spacing w:line="220" w:lineRule="exact"/>
              <w:ind w:left="180" w:rightChars="50" w:right="120" w:hangingChars="100" w:hanging="180"/>
              <w:jc w:val="both"/>
              <w:rPr>
                <w:rFonts w:asciiTheme="minorEastAsia" w:hAnsiTheme="minorEastAsia"/>
                <w:b/>
                <w:sz w:val="18"/>
                <w:szCs w:val="18"/>
              </w:rPr>
            </w:pPr>
            <w:r w:rsidRPr="002E4B15">
              <w:rPr>
                <w:rFonts w:asciiTheme="minorEastAsia" w:hAnsiTheme="minorEastAsia"/>
                <w:b/>
                <w:sz w:val="18"/>
                <w:szCs w:val="18"/>
              </w:rPr>
              <w:t>(</w:t>
            </w:r>
            <w:r w:rsidRPr="002E4B15">
              <w:rPr>
                <w:rFonts w:asciiTheme="minorEastAsia" w:hAnsiTheme="minorEastAsia" w:hint="eastAsia"/>
                <w:b/>
                <w:sz w:val="18"/>
                <w:szCs w:val="18"/>
              </w:rPr>
              <w:t>四</w:t>
            </w:r>
            <w:r w:rsidRPr="002E4B15">
              <w:rPr>
                <w:rFonts w:asciiTheme="minorEastAsia" w:hAnsiTheme="minorEastAsia"/>
                <w:b/>
                <w:sz w:val="18"/>
                <w:szCs w:val="18"/>
              </w:rPr>
              <w:t>)</w:t>
            </w:r>
            <w:r w:rsidRPr="002E4B15">
              <w:rPr>
                <w:rFonts w:asciiTheme="minorEastAsia" w:hAnsiTheme="minorEastAsia" w:hint="eastAsia"/>
                <w:b/>
                <w:sz w:val="18"/>
                <w:szCs w:val="18"/>
              </w:rPr>
              <w:t>綠建築指標</w:t>
            </w:r>
          </w:p>
          <w:p w14:paraId="4455C04B" w14:textId="77777777" w:rsidR="00D13E5B" w:rsidRPr="002E4B15" w:rsidRDefault="00D13E5B" w:rsidP="00D13E5B">
            <w:pPr>
              <w:adjustRightInd w:val="0"/>
              <w:snapToGrid w:val="0"/>
              <w:spacing w:line="220" w:lineRule="exact"/>
              <w:ind w:leftChars="89" w:left="394" w:rightChars="50" w:right="120" w:hangingChars="100" w:hanging="180"/>
              <w:jc w:val="both"/>
              <w:rPr>
                <w:rFonts w:asciiTheme="minorEastAsia" w:hAnsiTheme="minorEastAsia"/>
                <w:sz w:val="18"/>
                <w:szCs w:val="18"/>
              </w:rPr>
            </w:pPr>
            <w:r w:rsidRPr="002E4B15">
              <w:rPr>
                <w:rFonts w:asciiTheme="minorEastAsia" w:hAnsiTheme="minorEastAsia"/>
                <w:sz w:val="18"/>
                <w:szCs w:val="18"/>
              </w:rPr>
              <w:t>1.</w:t>
            </w:r>
            <w:r w:rsidRPr="002E4B15">
              <w:rPr>
                <w:rFonts w:asciiTheme="minorEastAsia" w:hAnsiTheme="minorEastAsia" w:hint="eastAsia"/>
                <w:sz w:val="18"/>
                <w:szCs w:val="18"/>
              </w:rPr>
              <w:t>園區內建築物用水設備得採用省水器材並設置雨、中水回收利用系統。</w:t>
            </w:r>
          </w:p>
          <w:p w14:paraId="5C732FD3" w14:textId="28BEDF7B" w:rsidR="00D13E5B" w:rsidRPr="002E4B15" w:rsidRDefault="00D13E5B" w:rsidP="00D13E5B">
            <w:pPr>
              <w:adjustRightInd w:val="0"/>
              <w:snapToGrid w:val="0"/>
              <w:spacing w:line="220" w:lineRule="exact"/>
              <w:ind w:leftChars="89" w:left="394" w:rightChars="50" w:right="120" w:hangingChars="100" w:hanging="180"/>
              <w:jc w:val="both"/>
              <w:rPr>
                <w:rFonts w:asciiTheme="minorEastAsia" w:hAnsiTheme="minorEastAsia"/>
                <w:sz w:val="18"/>
                <w:szCs w:val="18"/>
              </w:rPr>
            </w:pPr>
            <w:r w:rsidRPr="002E4B15">
              <w:rPr>
                <w:rFonts w:asciiTheme="minorEastAsia" w:hAnsiTheme="minorEastAsia"/>
                <w:sz w:val="18"/>
                <w:szCs w:val="18"/>
              </w:rPr>
              <w:t>2.</w:t>
            </w:r>
            <w:r w:rsidRPr="002E4B15">
              <w:rPr>
                <w:rFonts w:asciiTheme="minorEastAsia" w:hAnsiTheme="minorEastAsia" w:hint="eastAsia"/>
                <w:sz w:val="18"/>
                <w:szCs w:val="18"/>
              </w:rPr>
              <w:t>為促進公有建築物、公共工程及公共設施採用綠建築綜合設計，管理局得指定園區內公有建築物、公共工程及公共設施等需用基地作為綠建築推廣示範地區，並依「綠建築標章申請審核認可及使用作業要點」規定申請開發建築物。</w:t>
            </w:r>
          </w:p>
        </w:tc>
        <w:tc>
          <w:tcPr>
            <w:tcW w:w="2835" w:type="dxa"/>
            <w:tcBorders>
              <w:top w:val="single" w:sz="4" w:space="0" w:color="auto"/>
              <w:left w:val="nil"/>
              <w:bottom w:val="single" w:sz="4" w:space="0" w:color="auto"/>
              <w:right w:val="single" w:sz="4" w:space="0" w:color="auto"/>
            </w:tcBorders>
            <w:shd w:val="clear" w:color="auto" w:fill="auto"/>
          </w:tcPr>
          <w:p w14:paraId="49FE98E7" w14:textId="77777777" w:rsidR="00D13E5B" w:rsidRPr="007B56ED" w:rsidRDefault="00D13E5B" w:rsidP="00D13E5B">
            <w:pPr>
              <w:ind w:left="180" w:hangingChars="100" w:hanging="180"/>
              <w:jc w:val="both"/>
              <w:rPr>
                <w:rFonts w:asciiTheme="minorEastAsia" w:hAnsiTheme="minorEastAsia"/>
                <w:sz w:val="18"/>
                <w:szCs w:val="18"/>
              </w:rPr>
            </w:pPr>
            <w:r w:rsidRPr="007B56ED">
              <w:rPr>
                <w:rFonts w:asciiTheme="minorEastAsia" w:hAnsiTheme="minorEastAsia" w:hint="eastAsia"/>
                <w:sz w:val="18"/>
                <w:szCs w:val="18"/>
              </w:rPr>
              <w:t>檢討：</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73CBB4C" w14:textId="77777777" w:rsidR="00D13E5B" w:rsidRPr="007B56ED" w:rsidRDefault="00D13E5B" w:rsidP="00D13E5B">
            <w:pPr>
              <w:widowControl/>
              <w:rPr>
                <w:rFonts w:asciiTheme="minorEastAsia" w:hAnsiTheme="minorEastAsia" w:cs="新細明體"/>
                <w:kern w:val="0"/>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FEA233B" w14:textId="77777777" w:rsidR="00D13E5B" w:rsidRPr="007B56ED" w:rsidRDefault="00D13E5B" w:rsidP="00D13E5B">
            <w:pPr>
              <w:widowControl/>
              <w:rPr>
                <w:rFonts w:asciiTheme="minorEastAsia" w:hAnsiTheme="minorEastAsia" w:cs="新細明體"/>
                <w:kern w:val="0"/>
                <w:szCs w:val="24"/>
              </w:rPr>
            </w:pPr>
          </w:p>
        </w:tc>
        <w:tc>
          <w:tcPr>
            <w:tcW w:w="868" w:type="dxa"/>
            <w:tcBorders>
              <w:top w:val="single" w:sz="4" w:space="0" w:color="auto"/>
              <w:left w:val="nil"/>
              <w:bottom w:val="single" w:sz="4" w:space="0" w:color="auto"/>
              <w:right w:val="thickThinSmallGap" w:sz="24" w:space="0" w:color="auto"/>
            </w:tcBorders>
            <w:shd w:val="clear" w:color="auto" w:fill="auto"/>
            <w:noWrap/>
            <w:vAlign w:val="center"/>
          </w:tcPr>
          <w:p w14:paraId="5456795B" w14:textId="77777777" w:rsidR="00D13E5B" w:rsidRPr="007B56ED" w:rsidRDefault="00D13E5B" w:rsidP="00D13E5B">
            <w:pPr>
              <w:widowControl/>
              <w:rPr>
                <w:rFonts w:asciiTheme="minorEastAsia" w:hAnsiTheme="minorEastAsia" w:cs="新細明體"/>
                <w:kern w:val="0"/>
                <w:szCs w:val="24"/>
              </w:rPr>
            </w:pPr>
          </w:p>
        </w:tc>
      </w:tr>
      <w:tr w:rsidR="00D13E5B" w:rsidRPr="007B56ED" w14:paraId="687BFD50" w14:textId="77777777" w:rsidTr="00470BA8">
        <w:trPr>
          <w:trHeight w:val="737"/>
        </w:trPr>
        <w:tc>
          <w:tcPr>
            <w:tcW w:w="426" w:type="dxa"/>
            <w:vMerge/>
            <w:tcBorders>
              <w:left w:val="thinThickSmallGap" w:sz="24" w:space="0" w:color="auto"/>
              <w:right w:val="single" w:sz="4" w:space="0" w:color="auto"/>
            </w:tcBorders>
            <w:vAlign w:val="center"/>
          </w:tcPr>
          <w:p w14:paraId="399B48C7" w14:textId="77777777" w:rsidR="00D13E5B" w:rsidRPr="007B56ED" w:rsidRDefault="00D13E5B" w:rsidP="00D13E5B">
            <w:pPr>
              <w:widowControl/>
              <w:rPr>
                <w:rFonts w:asciiTheme="minorEastAsia" w:hAnsiTheme="minorEastAsia" w:cs="新細明體"/>
                <w:kern w:val="0"/>
                <w:szCs w:val="24"/>
              </w:rPr>
            </w:pPr>
          </w:p>
        </w:tc>
        <w:tc>
          <w:tcPr>
            <w:tcW w:w="2410" w:type="dxa"/>
            <w:gridSpan w:val="2"/>
            <w:vMerge/>
            <w:tcBorders>
              <w:left w:val="single" w:sz="4" w:space="0" w:color="auto"/>
              <w:right w:val="single" w:sz="4" w:space="0" w:color="auto"/>
            </w:tcBorders>
            <w:vAlign w:val="center"/>
          </w:tcPr>
          <w:p w14:paraId="1543CD17" w14:textId="77777777" w:rsidR="00D13E5B" w:rsidRPr="007B56ED" w:rsidRDefault="00D13E5B" w:rsidP="00D13E5B">
            <w:pPr>
              <w:widowControl/>
              <w:rPr>
                <w:rFonts w:asciiTheme="minorEastAsia" w:hAnsiTheme="minorEastAsia" w:cs="新細明體"/>
                <w:kern w:val="0"/>
                <w:szCs w:val="24"/>
              </w:rPr>
            </w:pPr>
          </w:p>
        </w:tc>
        <w:tc>
          <w:tcPr>
            <w:tcW w:w="2976" w:type="dxa"/>
            <w:tcBorders>
              <w:top w:val="single" w:sz="4" w:space="0" w:color="auto"/>
              <w:left w:val="nil"/>
              <w:bottom w:val="single" w:sz="4" w:space="0" w:color="auto"/>
              <w:right w:val="single" w:sz="4" w:space="0" w:color="auto"/>
            </w:tcBorders>
            <w:shd w:val="clear" w:color="auto" w:fill="auto"/>
          </w:tcPr>
          <w:p w14:paraId="750EBA6D" w14:textId="77777777" w:rsidR="00D13E5B" w:rsidRPr="002E4B15" w:rsidRDefault="00D13E5B" w:rsidP="00D13E5B">
            <w:pPr>
              <w:adjustRightInd w:val="0"/>
              <w:snapToGrid w:val="0"/>
              <w:spacing w:line="220" w:lineRule="exact"/>
              <w:ind w:left="180" w:rightChars="50" w:right="120" w:hangingChars="100" w:hanging="180"/>
              <w:jc w:val="both"/>
              <w:rPr>
                <w:rFonts w:asciiTheme="minorEastAsia" w:hAnsiTheme="minorEastAsia"/>
                <w:sz w:val="18"/>
                <w:szCs w:val="18"/>
              </w:rPr>
            </w:pPr>
            <w:r w:rsidRPr="002E4B15">
              <w:rPr>
                <w:rFonts w:asciiTheme="minorEastAsia" w:hAnsiTheme="minorEastAsia"/>
                <w:sz w:val="18"/>
                <w:szCs w:val="18"/>
              </w:rPr>
              <w:t>(</w:t>
            </w:r>
            <w:r w:rsidRPr="002E4B15">
              <w:rPr>
                <w:rFonts w:asciiTheme="minorEastAsia" w:hAnsiTheme="minorEastAsia" w:hint="eastAsia"/>
                <w:sz w:val="18"/>
                <w:szCs w:val="18"/>
              </w:rPr>
              <w:t>五</w:t>
            </w:r>
            <w:r w:rsidRPr="002E4B15">
              <w:rPr>
                <w:rFonts w:asciiTheme="minorEastAsia" w:hAnsiTheme="minorEastAsia"/>
                <w:sz w:val="18"/>
                <w:szCs w:val="18"/>
              </w:rPr>
              <w:t>)</w:t>
            </w:r>
            <w:r w:rsidRPr="002E4B15">
              <w:rPr>
                <w:rFonts w:asciiTheme="minorEastAsia" w:hAnsiTheme="minorEastAsia" w:hint="eastAsia"/>
                <w:sz w:val="18"/>
                <w:szCs w:val="18"/>
              </w:rPr>
              <w:t>建築物量體及色彩</w:t>
            </w:r>
          </w:p>
          <w:p w14:paraId="0D3653DA" w14:textId="0D1EE39D" w:rsidR="00D13E5B" w:rsidRPr="002E4B15" w:rsidRDefault="00D13E5B" w:rsidP="00D13E5B">
            <w:pPr>
              <w:adjustRightInd w:val="0"/>
              <w:snapToGrid w:val="0"/>
              <w:spacing w:line="220" w:lineRule="exact"/>
              <w:ind w:leftChars="105" w:left="252" w:rightChars="50" w:right="120"/>
              <w:jc w:val="both"/>
              <w:rPr>
                <w:rFonts w:asciiTheme="minorEastAsia" w:hAnsiTheme="minorEastAsia"/>
                <w:sz w:val="18"/>
                <w:szCs w:val="18"/>
              </w:rPr>
            </w:pPr>
            <w:r w:rsidRPr="002E4B15">
              <w:rPr>
                <w:rFonts w:asciiTheme="minorEastAsia" w:hAnsiTheme="minorEastAsia" w:hint="eastAsia"/>
                <w:sz w:val="18"/>
                <w:szCs w:val="18"/>
              </w:rPr>
              <w:t>建築物量體及色彩之配置，應考量園區整體景觀及基地周遭環境之協調性，確保園區公共空間品質。</w:t>
            </w:r>
          </w:p>
        </w:tc>
        <w:tc>
          <w:tcPr>
            <w:tcW w:w="2835" w:type="dxa"/>
            <w:tcBorders>
              <w:top w:val="single" w:sz="4" w:space="0" w:color="auto"/>
              <w:left w:val="nil"/>
              <w:bottom w:val="single" w:sz="4" w:space="0" w:color="auto"/>
              <w:right w:val="single" w:sz="4" w:space="0" w:color="auto"/>
            </w:tcBorders>
            <w:shd w:val="clear" w:color="auto" w:fill="auto"/>
          </w:tcPr>
          <w:p w14:paraId="783B7D33" w14:textId="77777777" w:rsidR="00D13E5B" w:rsidRPr="007B56ED" w:rsidRDefault="00D13E5B" w:rsidP="00D13E5B">
            <w:pPr>
              <w:ind w:left="180" w:hangingChars="100" w:hanging="180"/>
              <w:jc w:val="both"/>
              <w:rPr>
                <w:rFonts w:asciiTheme="minorEastAsia" w:hAnsiTheme="minorEastAsia"/>
                <w:sz w:val="18"/>
                <w:szCs w:val="18"/>
              </w:rPr>
            </w:pPr>
            <w:r w:rsidRPr="007B56ED">
              <w:rPr>
                <w:rFonts w:asciiTheme="minorEastAsia" w:hAnsiTheme="minorEastAsia" w:hint="eastAsia"/>
                <w:sz w:val="18"/>
                <w:szCs w:val="18"/>
              </w:rPr>
              <w:t>檢討：</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D3F17C6" w14:textId="77777777" w:rsidR="00D13E5B" w:rsidRPr="007B56ED" w:rsidRDefault="00D13E5B" w:rsidP="00D13E5B">
            <w:pPr>
              <w:widowControl/>
              <w:rPr>
                <w:rFonts w:asciiTheme="minorEastAsia" w:hAnsiTheme="minorEastAsia" w:cs="新細明體"/>
                <w:kern w:val="0"/>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7FBF5A" w14:textId="77777777" w:rsidR="00D13E5B" w:rsidRPr="007B56ED" w:rsidRDefault="00D13E5B" w:rsidP="00D13E5B">
            <w:pPr>
              <w:widowControl/>
              <w:rPr>
                <w:rFonts w:asciiTheme="minorEastAsia" w:hAnsiTheme="minorEastAsia" w:cs="新細明體"/>
                <w:kern w:val="0"/>
                <w:szCs w:val="24"/>
              </w:rPr>
            </w:pPr>
          </w:p>
        </w:tc>
        <w:tc>
          <w:tcPr>
            <w:tcW w:w="868" w:type="dxa"/>
            <w:tcBorders>
              <w:top w:val="single" w:sz="4" w:space="0" w:color="auto"/>
              <w:left w:val="nil"/>
              <w:bottom w:val="single" w:sz="4" w:space="0" w:color="auto"/>
              <w:right w:val="thickThinSmallGap" w:sz="24" w:space="0" w:color="auto"/>
            </w:tcBorders>
            <w:shd w:val="clear" w:color="auto" w:fill="auto"/>
            <w:noWrap/>
            <w:vAlign w:val="center"/>
          </w:tcPr>
          <w:p w14:paraId="77DCB0EA" w14:textId="77777777" w:rsidR="00D13E5B" w:rsidRPr="007B56ED" w:rsidRDefault="00D13E5B" w:rsidP="00D13E5B">
            <w:pPr>
              <w:widowControl/>
              <w:rPr>
                <w:rFonts w:asciiTheme="minorEastAsia" w:hAnsiTheme="minorEastAsia" w:cs="新細明體"/>
                <w:kern w:val="0"/>
                <w:szCs w:val="24"/>
              </w:rPr>
            </w:pPr>
          </w:p>
        </w:tc>
      </w:tr>
      <w:tr w:rsidR="00D13E5B" w:rsidRPr="007B56ED" w14:paraId="0363E8CD" w14:textId="77777777" w:rsidTr="00470BA8">
        <w:trPr>
          <w:trHeight w:val="737"/>
        </w:trPr>
        <w:tc>
          <w:tcPr>
            <w:tcW w:w="426" w:type="dxa"/>
            <w:vMerge/>
            <w:tcBorders>
              <w:left w:val="thinThickSmallGap" w:sz="24" w:space="0" w:color="auto"/>
              <w:right w:val="single" w:sz="4" w:space="0" w:color="auto"/>
            </w:tcBorders>
            <w:vAlign w:val="center"/>
          </w:tcPr>
          <w:p w14:paraId="5FD24A80" w14:textId="77777777" w:rsidR="00D13E5B" w:rsidRPr="007B56ED" w:rsidRDefault="00D13E5B" w:rsidP="00D13E5B">
            <w:pPr>
              <w:widowControl/>
              <w:rPr>
                <w:rFonts w:asciiTheme="minorEastAsia" w:hAnsiTheme="minorEastAsia" w:cs="新細明體"/>
                <w:kern w:val="0"/>
                <w:szCs w:val="24"/>
              </w:rPr>
            </w:pPr>
          </w:p>
        </w:tc>
        <w:tc>
          <w:tcPr>
            <w:tcW w:w="2410" w:type="dxa"/>
            <w:gridSpan w:val="2"/>
            <w:vMerge/>
            <w:tcBorders>
              <w:left w:val="single" w:sz="4" w:space="0" w:color="auto"/>
              <w:right w:val="single" w:sz="4" w:space="0" w:color="auto"/>
            </w:tcBorders>
            <w:vAlign w:val="center"/>
          </w:tcPr>
          <w:p w14:paraId="2180F129" w14:textId="77777777" w:rsidR="00D13E5B" w:rsidRPr="007B56ED" w:rsidRDefault="00D13E5B" w:rsidP="00D13E5B">
            <w:pPr>
              <w:widowControl/>
              <w:rPr>
                <w:rFonts w:asciiTheme="minorEastAsia" w:hAnsiTheme="minorEastAsia" w:cs="新細明體"/>
                <w:kern w:val="0"/>
                <w:szCs w:val="24"/>
              </w:rPr>
            </w:pPr>
          </w:p>
        </w:tc>
        <w:tc>
          <w:tcPr>
            <w:tcW w:w="2976" w:type="dxa"/>
            <w:tcBorders>
              <w:top w:val="single" w:sz="4" w:space="0" w:color="auto"/>
              <w:left w:val="nil"/>
              <w:bottom w:val="single" w:sz="4" w:space="0" w:color="auto"/>
              <w:right w:val="single" w:sz="4" w:space="0" w:color="auto"/>
            </w:tcBorders>
            <w:shd w:val="clear" w:color="auto" w:fill="auto"/>
          </w:tcPr>
          <w:p w14:paraId="07B8D8FF" w14:textId="51F8729D" w:rsidR="00D13E5B" w:rsidRPr="002E4B15" w:rsidRDefault="00D13E5B" w:rsidP="00D13E5B">
            <w:pPr>
              <w:adjustRightInd w:val="0"/>
              <w:snapToGrid w:val="0"/>
              <w:spacing w:line="220" w:lineRule="exact"/>
              <w:ind w:left="180" w:rightChars="50" w:right="120" w:hangingChars="100" w:hanging="180"/>
              <w:jc w:val="both"/>
              <w:rPr>
                <w:rFonts w:asciiTheme="minorEastAsia" w:hAnsiTheme="minorEastAsia"/>
                <w:b/>
                <w:sz w:val="18"/>
                <w:szCs w:val="18"/>
              </w:rPr>
            </w:pPr>
            <w:r w:rsidRPr="002E4B15">
              <w:rPr>
                <w:rFonts w:asciiTheme="minorEastAsia" w:hAnsiTheme="minorEastAsia"/>
                <w:b/>
                <w:sz w:val="18"/>
                <w:szCs w:val="18"/>
              </w:rPr>
              <w:t>(</w:t>
            </w:r>
            <w:r w:rsidRPr="002E4B15">
              <w:rPr>
                <w:rFonts w:asciiTheme="minorEastAsia" w:hAnsiTheme="minorEastAsia" w:hint="eastAsia"/>
                <w:b/>
                <w:sz w:val="18"/>
                <w:szCs w:val="18"/>
              </w:rPr>
              <w:t>六</w:t>
            </w:r>
            <w:r w:rsidRPr="002E4B15">
              <w:rPr>
                <w:rFonts w:asciiTheme="minorEastAsia" w:hAnsiTheme="minorEastAsia"/>
                <w:b/>
                <w:sz w:val="18"/>
                <w:szCs w:val="18"/>
              </w:rPr>
              <w:t>)</w:t>
            </w:r>
            <w:r w:rsidRPr="002E4B15">
              <w:rPr>
                <w:rFonts w:asciiTheme="minorEastAsia" w:hAnsiTheme="minorEastAsia" w:hint="eastAsia"/>
                <w:b/>
                <w:sz w:val="18"/>
                <w:szCs w:val="18"/>
              </w:rPr>
              <w:t>建築景觀管制</w:t>
            </w:r>
          </w:p>
          <w:p w14:paraId="1C4FB9FB" w14:textId="77777777" w:rsidR="00D13E5B" w:rsidRPr="002E4B15" w:rsidRDefault="00D13E5B" w:rsidP="00D13E5B">
            <w:pPr>
              <w:adjustRightInd w:val="0"/>
              <w:snapToGrid w:val="0"/>
              <w:spacing w:line="220" w:lineRule="exact"/>
              <w:ind w:leftChars="89" w:left="394" w:rightChars="50" w:right="120" w:hangingChars="100" w:hanging="180"/>
              <w:jc w:val="both"/>
              <w:rPr>
                <w:rFonts w:asciiTheme="minorEastAsia" w:hAnsiTheme="minorEastAsia"/>
                <w:sz w:val="18"/>
                <w:szCs w:val="18"/>
              </w:rPr>
            </w:pPr>
            <w:r w:rsidRPr="002E4B15">
              <w:rPr>
                <w:rFonts w:asciiTheme="minorEastAsia" w:hAnsiTheme="minorEastAsia"/>
                <w:sz w:val="18"/>
                <w:szCs w:val="18"/>
              </w:rPr>
              <w:t>1.</w:t>
            </w:r>
            <w:r w:rsidRPr="002E4B15">
              <w:rPr>
                <w:rFonts w:asciiTheme="minorEastAsia" w:hAnsiTheme="minorEastAsia" w:hint="eastAsia"/>
                <w:sz w:val="18"/>
                <w:szCs w:val="18"/>
              </w:rPr>
              <w:t>建築基地內不得有裸露土面，開放空間庭院及空地，應植花草樹木予以綠化，並應提供夜間照明設備，且兼具救災避難與逃生功能。</w:t>
            </w:r>
          </w:p>
          <w:p w14:paraId="6AB07182" w14:textId="399E8DD4" w:rsidR="00D13E5B" w:rsidRPr="002E4B15" w:rsidRDefault="00D13E5B" w:rsidP="00D13E5B">
            <w:pPr>
              <w:adjustRightInd w:val="0"/>
              <w:snapToGrid w:val="0"/>
              <w:spacing w:line="220" w:lineRule="exact"/>
              <w:ind w:leftChars="89" w:left="394" w:rightChars="50" w:right="120" w:hangingChars="100" w:hanging="180"/>
              <w:jc w:val="both"/>
              <w:rPr>
                <w:rFonts w:asciiTheme="minorEastAsia" w:hAnsiTheme="minorEastAsia"/>
                <w:sz w:val="18"/>
                <w:szCs w:val="18"/>
              </w:rPr>
            </w:pPr>
            <w:r w:rsidRPr="002E4B15">
              <w:rPr>
                <w:rFonts w:asciiTheme="minorEastAsia" w:hAnsiTheme="minorEastAsia"/>
                <w:sz w:val="18"/>
                <w:szCs w:val="18"/>
              </w:rPr>
              <w:t>2.</w:t>
            </w:r>
            <w:r w:rsidRPr="002E4B15">
              <w:rPr>
                <w:rFonts w:asciiTheme="minorEastAsia" w:hAnsiTheme="minorEastAsia" w:hint="eastAsia"/>
                <w:sz w:val="18"/>
                <w:szCs w:val="18"/>
              </w:rPr>
              <w:t>植栽綠化應包含喬木、灌木草花及地</w:t>
            </w:r>
            <w:proofErr w:type="gramStart"/>
            <w:r w:rsidRPr="002E4B15">
              <w:rPr>
                <w:rFonts w:asciiTheme="minorEastAsia" w:hAnsiTheme="minorEastAsia" w:hint="eastAsia"/>
                <w:sz w:val="18"/>
                <w:szCs w:val="18"/>
              </w:rPr>
              <w:t>被等植栽</w:t>
            </w:r>
            <w:proofErr w:type="gramEnd"/>
            <w:r w:rsidRPr="002E4B15">
              <w:rPr>
                <w:rFonts w:asciiTheme="minorEastAsia" w:hAnsiTheme="minorEastAsia" w:hint="eastAsia"/>
                <w:sz w:val="18"/>
                <w:szCs w:val="18"/>
              </w:rPr>
              <w:t>，</w:t>
            </w:r>
            <w:proofErr w:type="gramStart"/>
            <w:r w:rsidRPr="002E4B15">
              <w:rPr>
                <w:rFonts w:asciiTheme="minorEastAsia" w:hAnsiTheme="minorEastAsia" w:hint="eastAsia"/>
                <w:sz w:val="18"/>
                <w:szCs w:val="18"/>
              </w:rPr>
              <w:t>且植栽</w:t>
            </w:r>
            <w:proofErr w:type="gramEnd"/>
            <w:r w:rsidRPr="002E4B15">
              <w:rPr>
                <w:rFonts w:asciiTheme="minorEastAsia" w:hAnsiTheme="minorEastAsia" w:hint="eastAsia"/>
                <w:sz w:val="18"/>
                <w:szCs w:val="18"/>
              </w:rPr>
              <w:t>不得遮蔽或妨礙各項標誌、燈號等系統、公共人行通道及車輛出入口。</w:t>
            </w:r>
          </w:p>
        </w:tc>
        <w:tc>
          <w:tcPr>
            <w:tcW w:w="2835" w:type="dxa"/>
            <w:tcBorders>
              <w:top w:val="single" w:sz="4" w:space="0" w:color="auto"/>
              <w:left w:val="nil"/>
              <w:bottom w:val="single" w:sz="4" w:space="0" w:color="auto"/>
              <w:right w:val="single" w:sz="4" w:space="0" w:color="auto"/>
            </w:tcBorders>
            <w:shd w:val="clear" w:color="auto" w:fill="auto"/>
          </w:tcPr>
          <w:p w14:paraId="0DFF6A3C" w14:textId="0BA8F6A9" w:rsidR="00D13E5B" w:rsidRPr="007B56ED" w:rsidRDefault="00D13E5B" w:rsidP="00D13E5B">
            <w:pPr>
              <w:ind w:left="180" w:hangingChars="100" w:hanging="180"/>
              <w:jc w:val="both"/>
              <w:rPr>
                <w:rFonts w:asciiTheme="minorEastAsia" w:hAnsiTheme="minorEastAsia"/>
                <w:sz w:val="18"/>
                <w:szCs w:val="18"/>
              </w:rPr>
            </w:pPr>
            <w:r w:rsidRPr="007B56ED">
              <w:rPr>
                <w:rFonts w:asciiTheme="minorEastAsia" w:hAnsiTheme="minorEastAsia" w:hint="eastAsia"/>
                <w:sz w:val="18"/>
                <w:szCs w:val="18"/>
              </w:rPr>
              <w:t>檢討：</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A9B49C1" w14:textId="77777777" w:rsidR="00D13E5B" w:rsidRPr="007B56ED" w:rsidRDefault="00D13E5B" w:rsidP="00D13E5B">
            <w:pPr>
              <w:widowControl/>
              <w:rPr>
                <w:rFonts w:asciiTheme="minorEastAsia" w:hAnsiTheme="minorEastAsia" w:cs="新細明體"/>
                <w:kern w:val="0"/>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2692F4E" w14:textId="77777777" w:rsidR="00D13E5B" w:rsidRPr="007B56ED" w:rsidRDefault="00D13E5B" w:rsidP="00D13E5B">
            <w:pPr>
              <w:widowControl/>
              <w:rPr>
                <w:rFonts w:asciiTheme="minorEastAsia" w:hAnsiTheme="minorEastAsia" w:cs="新細明體"/>
                <w:kern w:val="0"/>
                <w:szCs w:val="24"/>
              </w:rPr>
            </w:pPr>
          </w:p>
        </w:tc>
        <w:tc>
          <w:tcPr>
            <w:tcW w:w="868" w:type="dxa"/>
            <w:tcBorders>
              <w:top w:val="single" w:sz="4" w:space="0" w:color="auto"/>
              <w:left w:val="nil"/>
              <w:bottom w:val="single" w:sz="4" w:space="0" w:color="auto"/>
              <w:right w:val="thickThinSmallGap" w:sz="24" w:space="0" w:color="auto"/>
            </w:tcBorders>
            <w:shd w:val="clear" w:color="auto" w:fill="auto"/>
            <w:noWrap/>
            <w:vAlign w:val="center"/>
          </w:tcPr>
          <w:p w14:paraId="28489409" w14:textId="77777777" w:rsidR="00D13E5B" w:rsidRPr="007B56ED" w:rsidRDefault="00D13E5B" w:rsidP="00D13E5B">
            <w:pPr>
              <w:widowControl/>
              <w:rPr>
                <w:rFonts w:asciiTheme="minorEastAsia" w:hAnsiTheme="minorEastAsia" w:cs="新細明體"/>
                <w:kern w:val="0"/>
                <w:szCs w:val="24"/>
              </w:rPr>
            </w:pPr>
          </w:p>
        </w:tc>
      </w:tr>
      <w:tr w:rsidR="00D13E5B" w:rsidRPr="007B56ED" w14:paraId="697648C7" w14:textId="77777777" w:rsidTr="0013682A">
        <w:trPr>
          <w:trHeight w:val="737"/>
        </w:trPr>
        <w:tc>
          <w:tcPr>
            <w:tcW w:w="426" w:type="dxa"/>
            <w:vMerge/>
            <w:tcBorders>
              <w:left w:val="thinThickSmallGap" w:sz="24" w:space="0" w:color="auto"/>
              <w:bottom w:val="single" w:sz="4" w:space="0" w:color="auto"/>
              <w:right w:val="single" w:sz="4" w:space="0" w:color="auto"/>
            </w:tcBorders>
            <w:vAlign w:val="center"/>
          </w:tcPr>
          <w:p w14:paraId="45C0B885" w14:textId="77777777" w:rsidR="00D13E5B" w:rsidRPr="007B56ED" w:rsidRDefault="00D13E5B" w:rsidP="00D13E5B">
            <w:pPr>
              <w:widowControl/>
              <w:rPr>
                <w:rFonts w:asciiTheme="minorEastAsia" w:hAnsiTheme="minorEastAsia" w:cs="新細明體"/>
                <w:kern w:val="0"/>
                <w:szCs w:val="24"/>
              </w:rPr>
            </w:pPr>
          </w:p>
        </w:tc>
        <w:tc>
          <w:tcPr>
            <w:tcW w:w="2410" w:type="dxa"/>
            <w:gridSpan w:val="2"/>
            <w:vMerge/>
            <w:tcBorders>
              <w:left w:val="single" w:sz="4" w:space="0" w:color="auto"/>
              <w:bottom w:val="single" w:sz="4" w:space="0" w:color="auto"/>
              <w:right w:val="single" w:sz="4" w:space="0" w:color="auto"/>
            </w:tcBorders>
            <w:vAlign w:val="center"/>
          </w:tcPr>
          <w:p w14:paraId="0D738F00" w14:textId="77777777" w:rsidR="00D13E5B" w:rsidRPr="007B56ED" w:rsidRDefault="00D13E5B" w:rsidP="00D13E5B">
            <w:pPr>
              <w:widowControl/>
              <w:rPr>
                <w:rFonts w:asciiTheme="minorEastAsia" w:hAnsiTheme="minorEastAsia" w:cs="新細明體"/>
                <w:kern w:val="0"/>
                <w:szCs w:val="24"/>
              </w:rPr>
            </w:pPr>
          </w:p>
        </w:tc>
        <w:tc>
          <w:tcPr>
            <w:tcW w:w="2976" w:type="dxa"/>
            <w:tcBorders>
              <w:top w:val="single" w:sz="4" w:space="0" w:color="auto"/>
              <w:left w:val="nil"/>
              <w:bottom w:val="single" w:sz="4" w:space="0" w:color="auto"/>
              <w:right w:val="single" w:sz="4" w:space="0" w:color="auto"/>
            </w:tcBorders>
            <w:shd w:val="clear" w:color="auto" w:fill="auto"/>
          </w:tcPr>
          <w:p w14:paraId="36F232DF" w14:textId="7AFCF34B" w:rsidR="00D13E5B" w:rsidRPr="002E4B15" w:rsidRDefault="00D13E5B" w:rsidP="00D13E5B">
            <w:pPr>
              <w:adjustRightInd w:val="0"/>
              <w:snapToGrid w:val="0"/>
              <w:spacing w:line="220" w:lineRule="exact"/>
              <w:ind w:left="180" w:rightChars="50" w:right="120" w:hangingChars="100" w:hanging="180"/>
              <w:jc w:val="both"/>
              <w:rPr>
                <w:rFonts w:asciiTheme="minorEastAsia" w:hAnsiTheme="minorEastAsia"/>
                <w:b/>
                <w:sz w:val="18"/>
                <w:szCs w:val="18"/>
              </w:rPr>
            </w:pPr>
            <w:r w:rsidRPr="002E4B15">
              <w:rPr>
                <w:rFonts w:asciiTheme="minorEastAsia" w:hAnsiTheme="minorEastAsia" w:hint="eastAsia"/>
                <w:b/>
                <w:sz w:val="18"/>
                <w:szCs w:val="18"/>
              </w:rPr>
              <w:t>(七)指標設施</w:t>
            </w:r>
          </w:p>
          <w:p w14:paraId="04966843" w14:textId="694171E2" w:rsidR="00D13E5B" w:rsidRPr="002E4B15" w:rsidRDefault="00D13E5B" w:rsidP="00D13E5B">
            <w:pPr>
              <w:adjustRightInd w:val="0"/>
              <w:snapToGrid w:val="0"/>
              <w:spacing w:line="220" w:lineRule="exact"/>
              <w:ind w:leftChars="89" w:left="394" w:rightChars="50" w:right="120" w:hangingChars="100" w:hanging="180"/>
              <w:jc w:val="both"/>
              <w:rPr>
                <w:rFonts w:asciiTheme="minorEastAsia" w:hAnsiTheme="minorEastAsia"/>
                <w:b/>
                <w:sz w:val="18"/>
                <w:szCs w:val="18"/>
              </w:rPr>
            </w:pPr>
            <w:r w:rsidRPr="002E4B15">
              <w:rPr>
                <w:rFonts w:asciiTheme="minorEastAsia" w:hAnsiTheme="minorEastAsia"/>
                <w:b/>
                <w:sz w:val="18"/>
                <w:szCs w:val="18"/>
              </w:rPr>
              <w:t>1.</w:t>
            </w:r>
            <w:r w:rsidRPr="002E4B15">
              <w:rPr>
                <w:rFonts w:asciiTheme="minorEastAsia" w:hAnsiTheme="minorEastAsia" w:hint="eastAsia"/>
                <w:b/>
                <w:sz w:val="18"/>
                <w:szCs w:val="18"/>
              </w:rPr>
              <w:t>廠商基地出入口標示物</w:t>
            </w:r>
          </w:p>
          <w:p w14:paraId="0B3B31D9" w14:textId="77777777" w:rsidR="00D13E5B" w:rsidRPr="002E4B15" w:rsidRDefault="00D13E5B" w:rsidP="00D13E5B">
            <w:pPr>
              <w:adjustRightInd w:val="0"/>
              <w:snapToGrid w:val="0"/>
              <w:spacing w:line="220" w:lineRule="exact"/>
              <w:ind w:leftChars="148" w:left="535" w:rightChars="50" w:right="120" w:hangingChars="100" w:hanging="180"/>
              <w:jc w:val="both"/>
              <w:rPr>
                <w:rFonts w:asciiTheme="minorEastAsia" w:hAnsiTheme="minorEastAsia"/>
                <w:sz w:val="18"/>
                <w:szCs w:val="18"/>
              </w:rPr>
            </w:pPr>
            <w:r w:rsidRPr="002E4B15">
              <w:rPr>
                <w:rFonts w:asciiTheme="minorEastAsia" w:hAnsiTheme="minorEastAsia"/>
                <w:sz w:val="18"/>
                <w:szCs w:val="18"/>
              </w:rPr>
              <w:t>(1)</w:t>
            </w:r>
            <w:r w:rsidRPr="002E4B15">
              <w:rPr>
                <w:rFonts w:asciiTheme="minorEastAsia" w:hAnsiTheme="minorEastAsia" w:hint="eastAsia"/>
                <w:sz w:val="18"/>
                <w:szCs w:val="18"/>
              </w:rPr>
              <w:t>建議設置於基地地址道路之訪客主要出入口旁之退縮地，距基地界線至少</w:t>
            </w:r>
            <w:r w:rsidRPr="002E4B15">
              <w:rPr>
                <w:rFonts w:asciiTheme="minorEastAsia" w:hAnsiTheme="minorEastAsia"/>
                <w:sz w:val="18"/>
                <w:szCs w:val="18"/>
              </w:rPr>
              <w:t>1.5</w:t>
            </w:r>
            <w:r w:rsidRPr="002E4B15">
              <w:rPr>
                <w:rFonts w:asciiTheme="minorEastAsia" w:hAnsiTheme="minorEastAsia" w:hint="eastAsia"/>
                <w:sz w:val="18"/>
                <w:szCs w:val="18"/>
              </w:rPr>
              <w:t>公尺，不得妨害園區公共指標及牌</w:t>
            </w:r>
            <w:proofErr w:type="gramStart"/>
            <w:r w:rsidRPr="002E4B15">
              <w:rPr>
                <w:rFonts w:asciiTheme="minorEastAsia" w:hAnsiTheme="minorEastAsia" w:hint="eastAsia"/>
                <w:sz w:val="18"/>
                <w:szCs w:val="18"/>
              </w:rPr>
              <w:t>誌</w:t>
            </w:r>
            <w:proofErr w:type="gramEnd"/>
            <w:r w:rsidRPr="002E4B15">
              <w:rPr>
                <w:rFonts w:asciiTheme="minorEastAsia" w:hAnsiTheme="minorEastAsia" w:hint="eastAsia"/>
                <w:sz w:val="18"/>
                <w:szCs w:val="18"/>
              </w:rPr>
              <w:t>。</w:t>
            </w:r>
          </w:p>
          <w:p w14:paraId="7E2F014C" w14:textId="78F4066E" w:rsidR="00D13E5B" w:rsidRPr="002E4B15" w:rsidRDefault="00D13E5B" w:rsidP="00D13E5B">
            <w:pPr>
              <w:adjustRightInd w:val="0"/>
              <w:snapToGrid w:val="0"/>
              <w:spacing w:line="220" w:lineRule="exact"/>
              <w:ind w:leftChars="148" w:left="535" w:rightChars="50" w:right="120" w:hangingChars="100" w:hanging="180"/>
              <w:jc w:val="both"/>
              <w:rPr>
                <w:rFonts w:asciiTheme="minorEastAsia" w:hAnsiTheme="minorEastAsia"/>
                <w:sz w:val="18"/>
                <w:szCs w:val="18"/>
              </w:rPr>
            </w:pPr>
            <w:r w:rsidRPr="002E4B15">
              <w:rPr>
                <w:rFonts w:asciiTheme="minorEastAsia" w:hAnsiTheme="minorEastAsia"/>
                <w:sz w:val="18"/>
                <w:szCs w:val="18"/>
              </w:rPr>
              <w:t>(2)</w:t>
            </w:r>
            <w:r w:rsidRPr="002E4B15">
              <w:rPr>
                <w:rFonts w:asciiTheme="minorEastAsia" w:hAnsiTheme="minorEastAsia" w:hint="eastAsia"/>
                <w:sz w:val="18"/>
                <w:szCs w:val="18"/>
              </w:rPr>
              <w:t>標示物之立面面積不得超過</w:t>
            </w:r>
            <w:r w:rsidRPr="002E4B15">
              <w:rPr>
                <w:rFonts w:asciiTheme="minorEastAsia" w:hAnsiTheme="minorEastAsia"/>
                <w:sz w:val="18"/>
                <w:szCs w:val="18"/>
              </w:rPr>
              <w:t>8</w:t>
            </w:r>
            <w:r w:rsidRPr="002E4B15">
              <w:rPr>
                <w:rFonts w:asciiTheme="minorEastAsia" w:hAnsiTheme="minorEastAsia" w:hint="eastAsia"/>
                <w:sz w:val="18"/>
                <w:szCs w:val="18"/>
              </w:rPr>
              <w:t>平方公尺。</w:t>
            </w:r>
          </w:p>
          <w:p w14:paraId="192A7E40" w14:textId="620CC2A4" w:rsidR="00D13E5B" w:rsidRPr="002E4B15" w:rsidRDefault="00D13E5B" w:rsidP="00D13E5B">
            <w:pPr>
              <w:adjustRightInd w:val="0"/>
              <w:snapToGrid w:val="0"/>
              <w:spacing w:line="220" w:lineRule="exact"/>
              <w:ind w:leftChars="89" w:left="394" w:rightChars="50" w:right="120" w:hangingChars="100" w:hanging="180"/>
              <w:jc w:val="both"/>
              <w:rPr>
                <w:rFonts w:asciiTheme="minorEastAsia" w:hAnsiTheme="minorEastAsia"/>
                <w:b/>
                <w:sz w:val="18"/>
                <w:szCs w:val="18"/>
              </w:rPr>
            </w:pPr>
            <w:r w:rsidRPr="002E4B15">
              <w:rPr>
                <w:rFonts w:asciiTheme="minorEastAsia" w:hAnsiTheme="minorEastAsia" w:hint="eastAsia"/>
                <w:b/>
                <w:sz w:val="18"/>
                <w:szCs w:val="18"/>
              </w:rPr>
              <w:t>2.廠房壁面標示物</w:t>
            </w:r>
          </w:p>
          <w:p w14:paraId="14F56A77" w14:textId="77777777" w:rsidR="00D13E5B" w:rsidRPr="002E4B15" w:rsidRDefault="00D13E5B" w:rsidP="00D13E5B">
            <w:pPr>
              <w:adjustRightInd w:val="0"/>
              <w:snapToGrid w:val="0"/>
              <w:spacing w:line="220" w:lineRule="exact"/>
              <w:ind w:leftChars="148" w:left="535" w:rightChars="50" w:right="120" w:hangingChars="100" w:hanging="180"/>
              <w:jc w:val="both"/>
              <w:rPr>
                <w:rFonts w:asciiTheme="minorEastAsia" w:hAnsiTheme="minorEastAsia"/>
                <w:sz w:val="18"/>
                <w:szCs w:val="18"/>
              </w:rPr>
            </w:pPr>
            <w:r w:rsidRPr="002E4B15">
              <w:rPr>
                <w:rFonts w:asciiTheme="minorEastAsia" w:hAnsiTheme="minorEastAsia"/>
                <w:sz w:val="18"/>
                <w:szCs w:val="18"/>
              </w:rPr>
              <w:t>(1)</w:t>
            </w:r>
            <w:r w:rsidRPr="002E4B15">
              <w:rPr>
                <w:rFonts w:asciiTheme="minorEastAsia" w:hAnsiTheme="minorEastAsia" w:hint="eastAsia"/>
                <w:sz w:val="18"/>
                <w:szCs w:val="18"/>
              </w:rPr>
              <w:t>僅限自建廠房使用，其設計須於辦理建造執照申請時一併提出，經核准後方可裝設。</w:t>
            </w:r>
          </w:p>
          <w:p w14:paraId="2541ADD2" w14:textId="26022169" w:rsidR="00D13E5B" w:rsidRPr="002E4B15" w:rsidRDefault="00D13E5B" w:rsidP="00D13E5B">
            <w:pPr>
              <w:adjustRightInd w:val="0"/>
              <w:snapToGrid w:val="0"/>
              <w:spacing w:line="220" w:lineRule="exact"/>
              <w:ind w:leftChars="148" w:left="535" w:rightChars="50" w:right="120" w:hangingChars="100" w:hanging="180"/>
              <w:jc w:val="both"/>
              <w:rPr>
                <w:rFonts w:asciiTheme="minorEastAsia" w:hAnsiTheme="minorEastAsia"/>
                <w:b/>
                <w:sz w:val="18"/>
                <w:szCs w:val="18"/>
              </w:rPr>
            </w:pPr>
            <w:r w:rsidRPr="002E4B15">
              <w:rPr>
                <w:rFonts w:asciiTheme="minorEastAsia" w:hAnsiTheme="minorEastAsia"/>
                <w:sz w:val="18"/>
                <w:szCs w:val="18"/>
              </w:rPr>
              <w:t>(2)</w:t>
            </w:r>
            <w:r w:rsidRPr="002E4B15">
              <w:rPr>
                <w:rFonts w:asciiTheme="minorEastAsia" w:hAnsiTheme="minorEastAsia" w:hint="eastAsia"/>
                <w:sz w:val="18"/>
                <w:szCs w:val="18"/>
              </w:rPr>
              <w:t>每棟建築物之臨街立面只能有</w:t>
            </w:r>
            <w:r w:rsidRPr="002E4B15">
              <w:rPr>
                <w:rFonts w:asciiTheme="minorEastAsia" w:hAnsiTheme="minorEastAsia"/>
                <w:sz w:val="18"/>
                <w:szCs w:val="18"/>
              </w:rPr>
              <w:t>1</w:t>
            </w:r>
            <w:r w:rsidRPr="002E4B15">
              <w:rPr>
                <w:rFonts w:asciiTheme="minorEastAsia" w:hAnsiTheme="minorEastAsia" w:hint="eastAsia"/>
                <w:sz w:val="18"/>
                <w:szCs w:val="18"/>
              </w:rPr>
              <w:t>處牆面標示物；每一基地內之牆面標示物最多設</w:t>
            </w:r>
            <w:r w:rsidRPr="002E4B15">
              <w:rPr>
                <w:rFonts w:asciiTheme="minorEastAsia" w:hAnsiTheme="minorEastAsia"/>
                <w:sz w:val="18"/>
                <w:szCs w:val="18"/>
              </w:rPr>
              <w:t>2</w:t>
            </w:r>
            <w:r w:rsidRPr="002E4B15">
              <w:rPr>
                <w:rFonts w:asciiTheme="minorEastAsia" w:hAnsiTheme="minorEastAsia" w:hint="eastAsia"/>
                <w:sz w:val="18"/>
                <w:szCs w:val="18"/>
              </w:rPr>
              <w:t>處，且不得在屋頂附加物上出現。</w:t>
            </w:r>
          </w:p>
        </w:tc>
        <w:tc>
          <w:tcPr>
            <w:tcW w:w="2835" w:type="dxa"/>
            <w:tcBorders>
              <w:top w:val="single" w:sz="4" w:space="0" w:color="auto"/>
              <w:left w:val="nil"/>
              <w:bottom w:val="single" w:sz="4" w:space="0" w:color="auto"/>
              <w:right w:val="single" w:sz="4" w:space="0" w:color="auto"/>
            </w:tcBorders>
            <w:shd w:val="clear" w:color="auto" w:fill="auto"/>
          </w:tcPr>
          <w:p w14:paraId="63B61B51" w14:textId="6DEFD0F1" w:rsidR="00D13E5B" w:rsidRPr="007B56ED" w:rsidRDefault="00D13E5B" w:rsidP="00D13E5B">
            <w:pPr>
              <w:ind w:left="180" w:hangingChars="100" w:hanging="180"/>
              <w:jc w:val="both"/>
              <w:rPr>
                <w:rFonts w:asciiTheme="minorEastAsia" w:hAnsiTheme="minorEastAsia"/>
                <w:sz w:val="18"/>
                <w:szCs w:val="18"/>
              </w:rPr>
            </w:pPr>
            <w:r w:rsidRPr="007B56ED">
              <w:rPr>
                <w:rFonts w:asciiTheme="minorEastAsia" w:hAnsiTheme="minorEastAsia" w:hint="eastAsia"/>
                <w:sz w:val="18"/>
                <w:szCs w:val="18"/>
              </w:rPr>
              <w:t>檢討：</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C42DDF2" w14:textId="77777777" w:rsidR="00D13E5B" w:rsidRPr="007B56ED" w:rsidRDefault="00D13E5B" w:rsidP="00D13E5B">
            <w:pPr>
              <w:widowControl/>
              <w:rPr>
                <w:rFonts w:asciiTheme="minorEastAsia" w:hAnsiTheme="minorEastAsia" w:cs="新細明體"/>
                <w:kern w:val="0"/>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C497FDC" w14:textId="77777777" w:rsidR="00D13E5B" w:rsidRPr="007B56ED" w:rsidRDefault="00D13E5B" w:rsidP="00D13E5B">
            <w:pPr>
              <w:widowControl/>
              <w:rPr>
                <w:rFonts w:asciiTheme="minorEastAsia" w:hAnsiTheme="minorEastAsia" w:cs="新細明體"/>
                <w:kern w:val="0"/>
                <w:szCs w:val="24"/>
              </w:rPr>
            </w:pPr>
          </w:p>
        </w:tc>
        <w:tc>
          <w:tcPr>
            <w:tcW w:w="868" w:type="dxa"/>
            <w:tcBorders>
              <w:top w:val="single" w:sz="4" w:space="0" w:color="auto"/>
              <w:left w:val="nil"/>
              <w:bottom w:val="single" w:sz="4" w:space="0" w:color="auto"/>
              <w:right w:val="thickThinSmallGap" w:sz="24" w:space="0" w:color="auto"/>
            </w:tcBorders>
            <w:shd w:val="clear" w:color="auto" w:fill="auto"/>
            <w:noWrap/>
            <w:vAlign w:val="center"/>
          </w:tcPr>
          <w:p w14:paraId="7ABAC075" w14:textId="77777777" w:rsidR="00D13E5B" w:rsidRPr="007B56ED" w:rsidRDefault="00D13E5B" w:rsidP="00D13E5B">
            <w:pPr>
              <w:widowControl/>
              <w:rPr>
                <w:rFonts w:asciiTheme="minorEastAsia" w:hAnsiTheme="minorEastAsia" w:cs="新細明體"/>
                <w:kern w:val="0"/>
                <w:szCs w:val="24"/>
              </w:rPr>
            </w:pPr>
          </w:p>
        </w:tc>
      </w:tr>
      <w:tr w:rsidR="00D13E5B" w:rsidRPr="007B56ED" w14:paraId="3DCE19CB" w14:textId="77777777" w:rsidTr="008E58B3">
        <w:trPr>
          <w:trHeight w:val="1225"/>
        </w:trPr>
        <w:tc>
          <w:tcPr>
            <w:tcW w:w="426" w:type="dxa"/>
            <w:vMerge w:val="restart"/>
            <w:tcBorders>
              <w:top w:val="single" w:sz="4" w:space="0" w:color="auto"/>
              <w:left w:val="thinThickSmallGap" w:sz="24" w:space="0" w:color="auto"/>
              <w:right w:val="single" w:sz="4" w:space="0" w:color="auto"/>
            </w:tcBorders>
            <w:vAlign w:val="center"/>
          </w:tcPr>
          <w:p w14:paraId="4464B6A9" w14:textId="22939DBC" w:rsidR="00D13E5B" w:rsidRPr="007B56ED" w:rsidRDefault="00D13E5B" w:rsidP="00D13E5B">
            <w:pPr>
              <w:widowControl/>
              <w:jc w:val="center"/>
              <w:rPr>
                <w:rFonts w:asciiTheme="minorEastAsia" w:hAnsiTheme="minorEastAsia" w:cs="新細明體"/>
                <w:kern w:val="0"/>
                <w:szCs w:val="24"/>
              </w:rPr>
            </w:pPr>
            <w:r>
              <w:rPr>
                <w:rFonts w:asciiTheme="minorEastAsia" w:hAnsiTheme="minorEastAsia" w:cs="新細明體"/>
                <w:kern w:val="0"/>
                <w:szCs w:val="24"/>
              </w:rPr>
              <w:t>6</w:t>
            </w:r>
          </w:p>
        </w:tc>
        <w:tc>
          <w:tcPr>
            <w:tcW w:w="2410" w:type="dxa"/>
            <w:gridSpan w:val="2"/>
            <w:vMerge w:val="restart"/>
            <w:tcBorders>
              <w:top w:val="single" w:sz="4" w:space="0" w:color="auto"/>
              <w:left w:val="single" w:sz="4" w:space="0" w:color="auto"/>
              <w:right w:val="single" w:sz="4" w:space="0" w:color="auto"/>
            </w:tcBorders>
            <w:vAlign w:val="center"/>
          </w:tcPr>
          <w:p w14:paraId="66C04FF4" w14:textId="1BE37039" w:rsidR="00D13E5B" w:rsidRPr="002E4B15" w:rsidRDefault="00D13E5B" w:rsidP="00D13E5B">
            <w:pPr>
              <w:widowControl/>
              <w:jc w:val="center"/>
              <w:rPr>
                <w:rFonts w:asciiTheme="minorEastAsia" w:hAnsiTheme="minorEastAsia" w:cs="新細明體"/>
                <w:kern w:val="0"/>
                <w:szCs w:val="24"/>
              </w:rPr>
            </w:pPr>
            <w:r w:rsidRPr="002E4B15">
              <w:rPr>
                <w:rFonts w:asciiTheme="minorEastAsia" w:hAnsiTheme="minorEastAsia" w:cs="新細明體" w:hint="eastAsia"/>
                <w:kern w:val="0"/>
                <w:szCs w:val="24"/>
              </w:rPr>
              <w:t>其他</w:t>
            </w:r>
            <w:r w:rsidRPr="002E4B15">
              <w:rPr>
                <w:rFonts w:asciiTheme="minorEastAsia" w:hAnsiTheme="minorEastAsia" w:cs="新細明體"/>
                <w:kern w:val="0"/>
                <w:szCs w:val="24"/>
              </w:rPr>
              <w:t>設施</w:t>
            </w:r>
            <w:r w:rsidRPr="002E4B15">
              <w:rPr>
                <w:rFonts w:asciiTheme="minorEastAsia" w:hAnsiTheme="minorEastAsia" w:cs="新細明體" w:hint="eastAsia"/>
                <w:kern w:val="0"/>
                <w:szCs w:val="24"/>
              </w:rPr>
              <w:t>物</w:t>
            </w:r>
          </w:p>
          <w:p w14:paraId="7AC82651" w14:textId="071A6DAA" w:rsidR="00D13E5B" w:rsidRPr="002E4B15" w:rsidRDefault="00D13E5B" w:rsidP="00D13E5B">
            <w:pPr>
              <w:widowControl/>
              <w:jc w:val="center"/>
              <w:rPr>
                <w:rFonts w:asciiTheme="minorEastAsia" w:hAnsiTheme="minorEastAsia" w:cs="新細明體"/>
                <w:kern w:val="0"/>
                <w:szCs w:val="24"/>
              </w:rPr>
            </w:pPr>
            <w:r w:rsidRPr="002E4B15">
              <w:rPr>
                <w:rFonts w:asciiTheme="minorEastAsia" w:hAnsiTheme="minorEastAsia" w:cs="新細明體" w:hint="eastAsia"/>
                <w:kern w:val="0"/>
                <w:sz w:val="22"/>
              </w:rPr>
              <w:t>【(景)第六章】</w:t>
            </w:r>
          </w:p>
        </w:tc>
        <w:tc>
          <w:tcPr>
            <w:tcW w:w="2976" w:type="dxa"/>
            <w:tcBorders>
              <w:top w:val="single" w:sz="4" w:space="0" w:color="auto"/>
              <w:left w:val="nil"/>
              <w:bottom w:val="single" w:sz="4" w:space="0" w:color="auto"/>
              <w:right w:val="single" w:sz="4" w:space="0" w:color="auto"/>
            </w:tcBorders>
            <w:shd w:val="clear" w:color="auto" w:fill="auto"/>
            <w:vAlign w:val="center"/>
          </w:tcPr>
          <w:p w14:paraId="34F1508C" w14:textId="69DEE804" w:rsidR="00D13E5B" w:rsidRPr="002E4B15" w:rsidRDefault="00D13E5B" w:rsidP="00D13E5B">
            <w:pPr>
              <w:adjustRightInd w:val="0"/>
              <w:snapToGrid w:val="0"/>
              <w:spacing w:line="220" w:lineRule="exact"/>
              <w:ind w:left="252" w:rightChars="50" w:right="120" w:hangingChars="140" w:hanging="252"/>
              <w:jc w:val="both"/>
              <w:rPr>
                <w:rFonts w:asciiTheme="minorEastAsia" w:hAnsiTheme="minorEastAsia"/>
                <w:sz w:val="18"/>
                <w:szCs w:val="18"/>
              </w:rPr>
            </w:pPr>
            <w:r w:rsidRPr="002E4B15">
              <w:rPr>
                <w:rFonts w:asciiTheme="minorEastAsia" w:hAnsiTheme="minorEastAsia"/>
                <w:sz w:val="18"/>
                <w:szCs w:val="18"/>
              </w:rPr>
              <w:t>(</w:t>
            </w:r>
            <w:proofErr w:type="gramStart"/>
            <w:r w:rsidRPr="002E4B15">
              <w:rPr>
                <w:rFonts w:asciiTheme="minorEastAsia" w:hAnsiTheme="minorEastAsia" w:hint="eastAsia"/>
                <w:sz w:val="18"/>
                <w:szCs w:val="18"/>
              </w:rPr>
              <w:t>一</w:t>
            </w:r>
            <w:proofErr w:type="gramEnd"/>
            <w:r w:rsidRPr="002E4B15">
              <w:rPr>
                <w:rFonts w:asciiTheme="minorEastAsia" w:hAnsiTheme="minorEastAsia"/>
                <w:sz w:val="18"/>
                <w:szCs w:val="18"/>
              </w:rPr>
              <w:t>)</w:t>
            </w:r>
            <w:r w:rsidRPr="002E4B15">
              <w:rPr>
                <w:rFonts w:asciiTheme="minorEastAsia" w:hAnsiTheme="minorEastAsia" w:hint="eastAsia"/>
                <w:sz w:val="18"/>
                <w:szCs w:val="18"/>
              </w:rPr>
              <w:t>基地設置之水塔、</w:t>
            </w:r>
            <w:proofErr w:type="gramStart"/>
            <w:r w:rsidRPr="002E4B15">
              <w:rPr>
                <w:rFonts w:asciiTheme="minorEastAsia" w:hAnsiTheme="minorEastAsia" w:hint="eastAsia"/>
                <w:sz w:val="18"/>
                <w:szCs w:val="18"/>
              </w:rPr>
              <w:t>儲液</w:t>
            </w:r>
            <w:proofErr w:type="gramEnd"/>
            <w:r w:rsidRPr="002E4B15">
              <w:rPr>
                <w:rFonts w:asciiTheme="minorEastAsia" w:hAnsiTheme="minorEastAsia"/>
                <w:sz w:val="18"/>
                <w:szCs w:val="18"/>
              </w:rPr>
              <w:t>(</w:t>
            </w:r>
            <w:r w:rsidRPr="002E4B15">
              <w:rPr>
                <w:rFonts w:asciiTheme="minorEastAsia" w:hAnsiTheme="minorEastAsia" w:hint="eastAsia"/>
                <w:sz w:val="18"/>
                <w:szCs w:val="18"/>
              </w:rPr>
              <w:t>氣</w:t>
            </w:r>
            <w:r w:rsidRPr="002E4B15">
              <w:rPr>
                <w:rFonts w:asciiTheme="minorEastAsia" w:hAnsiTheme="minorEastAsia"/>
                <w:sz w:val="18"/>
                <w:szCs w:val="18"/>
              </w:rPr>
              <w:t>)</w:t>
            </w:r>
            <w:r w:rsidRPr="002E4B15">
              <w:rPr>
                <w:rFonts w:asciiTheme="minorEastAsia" w:hAnsiTheme="minorEastAsia" w:hint="eastAsia"/>
                <w:sz w:val="18"/>
                <w:szCs w:val="18"/>
              </w:rPr>
              <w:t>槽、風扇、冷卻塔、機房及垃圾貯存空間等及其他附屬設備者，應考量周邊建築物協調性作美化處理，並經管理局同意。</w:t>
            </w:r>
          </w:p>
        </w:tc>
        <w:tc>
          <w:tcPr>
            <w:tcW w:w="2835" w:type="dxa"/>
            <w:tcBorders>
              <w:top w:val="single" w:sz="4" w:space="0" w:color="auto"/>
              <w:left w:val="nil"/>
              <w:bottom w:val="single" w:sz="4" w:space="0" w:color="auto"/>
              <w:right w:val="single" w:sz="4" w:space="0" w:color="auto"/>
            </w:tcBorders>
            <w:shd w:val="clear" w:color="auto" w:fill="auto"/>
          </w:tcPr>
          <w:p w14:paraId="28ABDF01" w14:textId="77777777" w:rsidR="00D13E5B" w:rsidRPr="007B56ED" w:rsidRDefault="00D13E5B" w:rsidP="00D13E5B">
            <w:r w:rsidRPr="007B56ED">
              <w:rPr>
                <w:rFonts w:asciiTheme="minorEastAsia" w:hAnsiTheme="minorEastAsia" w:hint="eastAsia"/>
                <w:sz w:val="18"/>
                <w:szCs w:val="18"/>
              </w:rPr>
              <w:t>檢討：</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4970287" w14:textId="77777777" w:rsidR="00D13E5B" w:rsidRPr="007B56ED" w:rsidRDefault="00D13E5B" w:rsidP="00D13E5B">
            <w:pPr>
              <w:widowControl/>
              <w:rPr>
                <w:rFonts w:asciiTheme="minorEastAsia" w:hAnsiTheme="minorEastAsia" w:cs="新細明體"/>
                <w:kern w:val="0"/>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048D4BB" w14:textId="77777777" w:rsidR="00D13E5B" w:rsidRPr="007B56ED" w:rsidRDefault="00D13E5B" w:rsidP="00D13E5B">
            <w:pPr>
              <w:widowControl/>
              <w:rPr>
                <w:rFonts w:asciiTheme="minorEastAsia" w:hAnsiTheme="minorEastAsia" w:cs="新細明體"/>
                <w:kern w:val="0"/>
                <w:szCs w:val="24"/>
              </w:rPr>
            </w:pPr>
          </w:p>
        </w:tc>
        <w:tc>
          <w:tcPr>
            <w:tcW w:w="868" w:type="dxa"/>
            <w:tcBorders>
              <w:top w:val="single" w:sz="4" w:space="0" w:color="auto"/>
              <w:left w:val="nil"/>
              <w:bottom w:val="single" w:sz="4" w:space="0" w:color="auto"/>
              <w:right w:val="thickThinSmallGap" w:sz="24" w:space="0" w:color="auto"/>
            </w:tcBorders>
            <w:shd w:val="clear" w:color="auto" w:fill="auto"/>
            <w:noWrap/>
            <w:vAlign w:val="center"/>
          </w:tcPr>
          <w:p w14:paraId="5515BBAF" w14:textId="77777777" w:rsidR="00D13E5B" w:rsidRPr="007B56ED" w:rsidRDefault="00D13E5B" w:rsidP="00D13E5B">
            <w:pPr>
              <w:widowControl/>
              <w:rPr>
                <w:rFonts w:asciiTheme="minorEastAsia" w:hAnsiTheme="minorEastAsia" w:cs="新細明體"/>
                <w:kern w:val="0"/>
                <w:szCs w:val="24"/>
              </w:rPr>
            </w:pPr>
          </w:p>
        </w:tc>
      </w:tr>
      <w:tr w:rsidR="00D13E5B" w:rsidRPr="007B56ED" w14:paraId="6E48841A" w14:textId="77777777" w:rsidTr="0013682A">
        <w:trPr>
          <w:trHeight w:val="1027"/>
        </w:trPr>
        <w:tc>
          <w:tcPr>
            <w:tcW w:w="426" w:type="dxa"/>
            <w:vMerge/>
            <w:tcBorders>
              <w:left w:val="thinThickSmallGap" w:sz="24" w:space="0" w:color="auto"/>
              <w:right w:val="single" w:sz="4" w:space="0" w:color="auto"/>
            </w:tcBorders>
            <w:vAlign w:val="center"/>
          </w:tcPr>
          <w:p w14:paraId="26C045D5" w14:textId="77777777" w:rsidR="00D13E5B" w:rsidRPr="007B56ED" w:rsidRDefault="00D13E5B" w:rsidP="00D13E5B">
            <w:pPr>
              <w:widowControl/>
              <w:rPr>
                <w:rFonts w:asciiTheme="minorEastAsia" w:hAnsiTheme="minorEastAsia" w:cs="新細明體"/>
                <w:kern w:val="0"/>
                <w:szCs w:val="24"/>
              </w:rPr>
            </w:pPr>
          </w:p>
        </w:tc>
        <w:tc>
          <w:tcPr>
            <w:tcW w:w="2410" w:type="dxa"/>
            <w:gridSpan w:val="2"/>
            <w:vMerge/>
            <w:tcBorders>
              <w:left w:val="single" w:sz="4" w:space="0" w:color="auto"/>
              <w:right w:val="single" w:sz="4" w:space="0" w:color="auto"/>
            </w:tcBorders>
            <w:vAlign w:val="center"/>
          </w:tcPr>
          <w:p w14:paraId="3943C1FD" w14:textId="77777777" w:rsidR="00D13E5B" w:rsidRPr="002E4B15" w:rsidRDefault="00D13E5B" w:rsidP="00D13E5B">
            <w:pPr>
              <w:widowControl/>
              <w:jc w:val="center"/>
              <w:rPr>
                <w:rFonts w:asciiTheme="minorEastAsia" w:hAnsiTheme="minorEastAsia" w:cs="新細明體"/>
                <w:kern w:val="0"/>
                <w:szCs w:val="24"/>
              </w:rPr>
            </w:pPr>
          </w:p>
        </w:tc>
        <w:tc>
          <w:tcPr>
            <w:tcW w:w="2976" w:type="dxa"/>
            <w:tcBorders>
              <w:top w:val="single" w:sz="4" w:space="0" w:color="auto"/>
              <w:left w:val="nil"/>
              <w:bottom w:val="single" w:sz="4" w:space="0" w:color="auto"/>
              <w:right w:val="single" w:sz="4" w:space="0" w:color="auto"/>
            </w:tcBorders>
            <w:shd w:val="clear" w:color="auto" w:fill="auto"/>
          </w:tcPr>
          <w:p w14:paraId="7775D6EE" w14:textId="05E37285" w:rsidR="00D13E5B" w:rsidRPr="002E4B15" w:rsidRDefault="00D13E5B" w:rsidP="00D13E5B">
            <w:pPr>
              <w:adjustRightInd w:val="0"/>
              <w:snapToGrid w:val="0"/>
              <w:spacing w:line="220" w:lineRule="exact"/>
              <w:ind w:left="252" w:rightChars="50" w:right="120" w:hangingChars="140" w:hanging="252"/>
              <w:jc w:val="both"/>
              <w:rPr>
                <w:rFonts w:asciiTheme="minorEastAsia" w:hAnsiTheme="minorEastAsia"/>
                <w:sz w:val="18"/>
                <w:szCs w:val="18"/>
              </w:rPr>
            </w:pPr>
            <w:r w:rsidRPr="002E4B15">
              <w:rPr>
                <w:rFonts w:asciiTheme="minorEastAsia" w:hAnsiTheme="minorEastAsia"/>
                <w:sz w:val="18"/>
                <w:szCs w:val="18"/>
              </w:rPr>
              <w:t>(</w:t>
            </w:r>
            <w:r w:rsidRPr="002E4B15">
              <w:rPr>
                <w:rFonts w:asciiTheme="minorEastAsia" w:hAnsiTheme="minorEastAsia" w:hint="eastAsia"/>
                <w:sz w:val="18"/>
                <w:szCs w:val="18"/>
              </w:rPr>
              <w:t>二</w:t>
            </w:r>
            <w:r w:rsidRPr="002E4B15">
              <w:rPr>
                <w:rFonts w:asciiTheme="minorEastAsia" w:hAnsiTheme="minorEastAsia"/>
                <w:sz w:val="18"/>
                <w:szCs w:val="18"/>
              </w:rPr>
              <w:t>)</w:t>
            </w:r>
            <w:r w:rsidRPr="002E4B15">
              <w:rPr>
                <w:rFonts w:asciiTheme="minorEastAsia" w:hAnsiTheme="minorEastAsia" w:hint="eastAsia"/>
                <w:sz w:val="18"/>
                <w:szCs w:val="18"/>
              </w:rPr>
              <w:t>生產機具、附掛設備、貨物原料堆置空間、附屬建築物及服務設施</w:t>
            </w:r>
            <w:r w:rsidRPr="002E4B15">
              <w:rPr>
                <w:rFonts w:asciiTheme="minorEastAsia" w:hAnsiTheme="minorEastAsia"/>
                <w:sz w:val="18"/>
                <w:szCs w:val="18"/>
              </w:rPr>
              <w:t>(</w:t>
            </w:r>
            <w:r w:rsidRPr="002E4B15">
              <w:rPr>
                <w:rFonts w:asciiTheme="minorEastAsia" w:hAnsiTheme="minorEastAsia" w:hint="eastAsia"/>
                <w:sz w:val="18"/>
                <w:szCs w:val="18"/>
              </w:rPr>
              <w:t>如垃圾場、停車場等</w:t>
            </w:r>
            <w:r w:rsidRPr="002E4B15">
              <w:rPr>
                <w:rFonts w:asciiTheme="minorEastAsia" w:hAnsiTheme="minorEastAsia"/>
                <w:sz w:val="18"/>
                <w:szCs w:val="18"/>
              </w:rPr>
              <w:t>)</w:t>
            </w:r>
            <w:r w:rsidRPr="002E4B15">
              <w:rPr>
                <w:rFonts w:asciiTheme="minorEastAsia" w:hAnsiTheme="minorEastAsia" w:hint="eastAsia"/>
                <w:sz w:val="18"/>
                <w:szCs w:val="18"/>
              </w:rPr>
              <w:t>應配合建築物立面整體設計或遮蔽。</w:t>
            </w:r>
          </w:p>
        </w:tc>
        <w:tc>
          <w:tcPr>
            <w:tcW w:w="2835" w:type="dxa"/>
            <w:tcBorders>
              <w:top w:val="single" w:sz="4" w:space="0" w:color="auto"/>
              <w:left w:val="nil"/>
              <w:bottom w:val="single" w:sz="4" w:space="0" w:color="auto"/>
              <w:right w:val="single" w:sz="4" w:space="0" w:color="auto"/>
            </w:tcBorders>
            <w:shd w:val="clear" w:color="auto" w:fill="auto"/>
          </w:tcPr>
          <w:p w14:paraId="7EC3685C" w14:textId="77777777" w:rsidR="00D13E5B" w:rsidRPr="007B56ED" w:rsidRDefault="00D13E5B" w:rsidP="00D13E5B">
            <w:r w:rsidRPr="007B56ED">
              <w:rPr>
                <w:rFonts w:asciiTheme="minorEastAsia" w:hAnsiTheme="minorEastAsia" w:hint="eastAsia"/>
                <w:sz w:val="18"/>
                <w:szCs w:val="18"/>
              </w:rPr>
              <w:t>檢討：</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9879406" w14:textId="77777777" w:rsidR="00D13E5B" w:rsidRPr="007B56ED" w:rsidRDefault="00D13E5B" w:rsidP="00D13E5B">
            <w:pPr>
              <w:widowControl/>
              <w:rPr>
                <w:rFonts w:asciiTheme="minorEastAsia" w:hAnsiTheme="minorEastAsia" w:cs="新細明體"/>
                <w:kern w:val="0"/>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14674BC" w14:textId="77777777" w:rsidR="00D13E5B" w:rsidRPr="007B56ED" w:rsidRDefault="00D13E5B" w:rsidP="00D13E5B">
            <w:pPr>
              <w:widowControl/>
              <w:rPr>
                <w:rFonts w:asciiTheme="minorEastAsia" w:hAnsiTheme="minorEastAsia" w:cs="新細明體"/>
                <w:kern w:val="0"/>
                <w:szCs w:val="24"/>
              </w:rPr>
            </w:pPr>
          </w:p>
        </w:tc>
        <w:tc>
          <w:tcPr>
            <w:tcW w:w="868" w:type="dxa"/>
            <w:tcBorders>
              <w:top w:val="single" w:sz="4" w:space="0" w:color="auto"/>
              <w:left w:val="nil"/>
              <w:bottom w:val="single" w:sz="4" w:space="0" w:color="auto"/>
              <w:right w:val="thickThinSmallGap" w:sz="24" w:space="0" w:color="auto"/>
            </w:tcBorders>
            <w:shd w:val="clear" w:color="auto" w:fill="auto"/>
            <w:noWrap/>
            <w:vAlign w:val="center"/>
          </w:tcPr>
          <w:p w14:paraId="16F91FE0" w14:textId="77777777" w:rsidR="00D13E5B" w:rsidRPr="007B56ED" w:rsidRDefault="00D13E5B" w:rsidP="00D13E5B">
            <w:pPr>
              <w:widowControl/>
              <w:rPr>
                <w:rFonts w:asciiTheme="minorEastAsia" w:hAnsiTheme="minorEastAsia" w:cs="新細明體"/>
                <w:kern w:val="0"/>
                <w:szCs w:val="24"/>
              </w:rPr>
            </w:pPr>
          </w:p>
        </w:tc>
      </w:tr>
      <w:tr w:rsidR="00D13E5B" w:rsidRPr="007B56ED" w14:paraId="5EAEB553" w14:textId="77777777" w:rsidTr="0013682A">
        <w:trPr>
          <w:trHeight w:val="602"/>
        </w:trPr>
        <w:tc>
          <w:tcPr>
            <w:tcW w:w="426" w:type="dxa"/>
            <w:vMerge/>
            <w:tcBorders>
              <w:left w:val="thinThickSmallGap" w:sz="24" w:space="0" w:color="auto"/>
              <w:right w:val="single" w:sz="4" w:space="0" w:color="auto"/>
            </w:tcBorders>
            <w:vAlign w:val="center"/>
          </w:tcPr>
          <w:p w14:paraId="3EA70A36" w14:textId="77777777" w:rsidR="00D13E5B" w:rsidRPr="007B56ED" w:rsidRDefault="00D13E5B" w:rsidP="00D13E5B">
            <w:pPr>
              <w:widowControl/>
              <w:rPr>
                <w:rFonts w:asciiTheme="minorEastAsia" w:hAnsiTheme="minorEastAsia" w:cs="新細明體"/>
                <w:kern w:val="0"/>
                <w:szCs w:val="24"/>
              </w:rPr>
            </w:pPr>
          </w:p>
        </w:tc>
        <w:tc>
          <w:tcPr>
            <w:tcW w:w="2410" w:type="dxa"/>
            <w:gridSpan w:val="2"/>
            <w:vMerge/>
            <w:tcBorders>
              <w:left w:val="single" w:sz="4" w:space="0" w:color="auto"/>
              <w:right w:val="single" w:sz="4" w:space="0" w:color="auto"/>
            </w:tcBorders>
            <w:vAlign w:val="center"/>
          </w:tcPr>
          <w:p w14:paraId="293F8EE3" w14:textId="77777777" w:rsidR="00D13E5B" w:rsidRPr="002E4B15" w:rsidRDefault="00D13E5B" w:rsidP="00D13E5B">
            <w:pPr>
              <w:widowControl/>
              <w:jc w:val="center"/>
              <w:rPr>
                <w:rFonts w:asciiTheme="minorEastAsia" w:hAnsiTheme="minorEastAsia" w:cs="新細明體"/>
                <w:kern w:val="0"/>
                <w:szCs w:val="24"/>
              </w:rPr>
            </w:pPr>
          </w:p>
        </w:tc>
        <w:tc>
          <w:tcPr>
            <w:tcW w:w="2976" w:type="dxa"/>
            <w:vMerge w:val="restart"/>
            <w:tcBorders>
              <w:top w:val="single" w:sz="4" w:space="0" w:color="auto"/>
              <w:left w:val="nil"/>
              <w:right w:val="single" w:sz="4" w:space="0" w:color="auto"/>
            </w:tcBorders>
            <w:shd w:val="clear" w:color="auto" w:fill="auto"/>
          </w:tcPr>
          <w:p w14:paraId="06596912" w14:textId="1FEC21B4" w:rsidR="00D13E5B" w:rsidRPr="002E4B15" w:rsidRDefault="00D13E5B" w:rsidP="00D13E5B">
            <w:pPr>
              <w:adjustRightInd w:val="0"/>
              <w:snapToGrid w:val="0"/>
              <w:spacing w:line="220" w:lineRule="exact"/>
              <w:ind w:left="252" w:rightChars="50" w:right="120" w:hangingChars="140" w:hanging="252"/>
              <w:jc w:val="both"/>
              <w:rPr>
                <w:rFonts w:asciiTheme="minorEastAsia" w:hAnsiTheme="minorEastAsia"/>
                <w:sz w:val="18"/>
                <w:szCs w:val="18"/>
              </w:rPr>
            </w:pPr>
            <w:r w:rsidRPr="002E4B15">
              <w:rPr>
                <w:rFonts w:asciiTheme="minorEastAsia" w:hAnsiTheme="minorEastAsia"/>
                <w:sz w:val="18"/>
                <w:szCs w:val="18"/>
              </w:rPr>
              <w:t>(</w:t>
            </w:r>
            <w:r w:rsidRPr="002E4B15">
              <w:rPr>
                <w:rFonts w:asciiTheme="minorEastAsia" w:hAnsiTheme="minorEastAsia" w:hint="eastAsia"/>
                <w:sz w:val="18"/>
                <w:szCs w:val="18"/>
              </w:rPr>
              <w:t>三</w:t>
            </w:r>
            <w:r w:rsidRPr="002E4B15">
              <w:rPr>
                <w:rFonts w:asciiTheme="minorEastAsia" w:hAnsiTheme="minorEastAsia"/>
                <w:sz w:val="18"/>
                <w:szCs w:val="18"/>
              </w:rPr>
              <w:t>)</w:t>
            </w:r>
            <w:r w:rsidRPr="002E4B15">
              <w:rPr>
                <w:rFonts w:asciiTheme="minorEastAsia" w:hAnsiTheme="minorEastAsia" w:hint="eastAsia"/>
                <w:sz w:val="18"/>
                <w:szCs w:val="18"/>
              </w:rPr>
              <w:t>申請興建架空走廊或地下通道者，應擬具建築結構、交通、安全及影響評估</w:t>
            </w:r>
            <w:proofErr w:type="gramStart"/>
            <w:r w:rsidRPr="002E4B15">
              <w:rPr>
                <w:rFonts w:asciiTheme="minorEastAsia" w:hAnsiTheme="minorEastAsia" w:hint="eastAsia"/>
                <w:sz w:val="18"/>
                <w:szCs w:val="18"/>
              </w:rPr>
              <w:t>書圖向管理局</w:t>
            </w:r>
            <w:proofErr w:type="gramEnd"/>
            <w:r w:rsidRPr="002E4B15">
              <w:rPr>
                <w:rFonts w:asciiTheme="minorEastAsia" w:hAnsiTheme="minorEastAsia" w:hint="eastAsia"/>
                <w:sz w:val="18"/>
                <w:szCs w:val="18"/>
              </w:rPr>
              <w:t>提出申請，經同意後始得設置。</w:t>
            </w:r>
          </w:p>
        </w:tc>
        <w:tc>
          <w:tcPr>
            <w:tcW w:w="2835" w:type="dxa"/>
            <w:vMerge w:val="restart"/>
            <w:tcBorders>
              <w:top w:val="single" w:sz="4" w:space="0" w:color="auto"/>
              <w:left w:val="nil"/>
              <w:right w:val="single" w:sz="4" w:space="0" w:color="auto"/>
            </w:tcBorders>
            <w:shd w:val="clear" w:color="auto" w:fill="auto"/>
          </w:tcPr>
          <w:p w14:paraId="06D807FE" w14:textId="77777777" w:rsidR="00D13E5B" w:rsidRPr="007B56ED" w:rsidRDefault="00D13E5B" w:rsidP="00D13E5B">
            <w:pPr>
              <w:rPr>
                <w:rFonts w:asciiTheme="minorEastAsia" w:hAnsiTheme="minorEastAsia"/>
                <w:sz w:val="18"/>
                <w:szCs w:val="18"/>
              </w:rPr>
            </w:pPr>
            <w:r w:rsidRPr="007B56ED">
              <w:rPr>
                <w:rFonts w:asciiTheme="minorEastAsia" w:hAnsiTheme="minorEastAsia" w:hint="eastAsia"/>
                <w:sz w:val="18"/>
                <w:szCs w:val="18"/>
              </w:rPr>
              <w:t>檢討：</w:t>
            </w:r>
          </w:p>
          <w:p w14:paraId="2F207968" w14:textId="6F6D7743" w:rsidR="00D13E5B" w:rsidRPr="007B56ED" w:rsidRDefault="00D13E5B" w:rsidP="00D13E5B">
            <w:pPr>
              <w:rPr>
                <w:rFonts w:asciiTheme="minorEastAsia" w:hAnsiTheme="minorEastAsia"/>
                <w:sz w:val="18"/>
                <w:szCs w:val="18"/>
              </w:rPr>
            </w:pPr>
          </w:p>
        </w:tc>
        <w:tc>
          <w:tcPr>
            <w:tcW w:w="567" w:type="dxa"/>
            <w:vMerge w:val="restart"/>
            <w:tcBorders>
              <w:top w:val="single" w:sz="4" w:space="0" w:color="auto"/>
              <w:left w:val="nil"/>
              <w:right w:val="single" w:sz="4" w:space="0" w:color="auto"/>
            </w:tcBorders>
            <w:shd w:val="clear" w:color="auto" w:fill="auto"/>
            <w:noWrap/>
            <w:vAlign w:val="center"/>
          </w:tcPr>
          <w:p w14:paraId="0BDE6885" w14:textId="77777777" w:rsidR="00D13E5B" w:rsidRPr="007B56ED" w:rsidRDefault="00D13E5B" w:rsidP="00D13E5B">
            <w:pPr>
              <w:widowControl/>
              <w:rPr>
                <w:rFonts w:asciiTheme="minorEastAsia" w:hAnsiTheme="minorEastAsia" w:cs="新細明體"/>
                <w:kern w:val="0"/>
                <w:szCs w:val="24"/>
              </w:rPr>
            </w:pPr>
          </w:p>
        </w:tc>
        <w:tc>
          <w:tcPr>
            <w:tcW w:w="567" w:type="dxa"/>
            <w:vMerge w:val="restart"/>
            <w:tcBorders>
              <w:top w:val="single" w:sz="4" w:space="0" w:color="auto"/>
              <w:left w:val="nil"/>
              <w:right w:val="single" w:sz="4" w:space="0" w:color="auto"/>
            </w:tcBorders>
            <w:shd w:val="clear" w:color="auto" w:fill="auto"/>
            <w:noWrap/>
            <w:vAlign w:val="center"/>
          </w:tcPr>
          <w:p w14:paraId="6E5C72B5" w14:textId="77777777" w:rsidR="00D13E5B" w:rsidRPr="007B56ED" w:rsidRDefault="00D13E5B" w:rsidP="00D13E5B">
            <w:pPr>
              <w:widowControl/>
              <w:rPr>
                <w:rFonts w:asciiTheme="minorEastAsia" w:hAnsiTheme="minorEastAsia" w:cs="新細明體"/>
                <w:kern w:val="0"/>
                <w:szCs w:val="24"/>
              </w:rPr>
            </w:pPr>
          </w:p>
        </w:tc>
        <w:tc>
          <w:tcPr>
            <w:tcW w:w="868" w:type="dxa"/>
            <w:tcBorders>
              <w:top w:val="single" w:sz="4" w:space="0" w:color="auto"/>
              <w:left w:val="nil"/>
              <w:bottom w:val="single" w:sz="4" w:space="0" w:color="auto"/>
              <w:right w:val="thickThinSmallGap" w:sz="24" w:space="0" w:color="auto"/>
            </w:tcBorders>
            <w:shd w:val="clear" w:color="auto" w:fill="auto"/>
            <w:noWrap/>
            <w:vAlign w:val="center"/>
          </w:tcPr>
          <w:p w14:paraId="6BA97307" w14:textId="77777777" w:rsidR="00D13E5B" w:rsidRPr="007B56ED" w:rsidRDefault="00D13E5B" w:rsidP="00D13E5B">
            <w:pPr>
              <w:widowControl/>
              <w:rPr>
                <w:rFonts w:asciiTheme="minorEastAsia" w:hAnsiTheme="minorEastAsia" w:cs="新細明體"/>
                <w:kern w:val="0"/>
                <w:szCs w:val="24"/>
              </w:rPr>
            </w:pPr>
          </w:p>
        </w:tc>
      </w:tr>
      <w:tr w:rsidR="00D13E5B" w:rsidRPr="007B56ED" w14:paraId="64042D2E" w14:textId="77777777" w:rsidTr="0013682A">
        <w:trPr>
          <w:trHeight w:val="44"/>
        </w:trPr>
        <w:tc>
          <w:tcPr>
            <w:tcW w:w="426" w:type="dxa"/>
            <w:vMerge/>
            <w:tcBorders>
              <w:left w:val="thinThickSmallGap" w:sz="24" w:space="0" w:color="auto"/>
              <w:bottom w:val="thickThinSmallGap" w:sz="24" w:space="0" w:color="auto"/>
              <w:right w:val="single" w:sz="4" w:space="0" w:color="auto"/>
            </w:tcBorders>
            <w:vAlign w:val="center"/>
          </w:tcPr>
          <w:p w14:paraId="354D2A77" w14:textId="77777777" w:rsidR="00D13E5B" w:rsidRPr="007B56ED" w:rsidRDefault="00D13E5B" w:rsidP="00D13E5B">
            <w:pPr>
              <w:widowControl/>
              <w:rPr>
                <w:rFonts w:asciiTheme="minorEastAsia" w:hAnsiTheme="minorEastAsia" w:cs="新細明體"/>
                <w:kern w:val="0"/>
                <w:szCs w:val="24"/>
              </w:rPr>
            </w:pPr>
          </w:p>
        </w:tc>
        <w:tc>
          <w:tcPr>
            <w:tcW w:w="2410" w:type="dxa"/>
            <w:gridSpan w:val="2"/>
            <w:vMerge/>
            <w:tcBorders>
              <w:left w:val="single" w:sz="4" w:space="0" w:color="auto"/>
              <w:bottom w:val="thickThinSmallGap" w:sz="24" w:space="0" w:color="auto"/>
              <w:right w:val="single" w:sz="4" w:space="0" w:color="auto"/>
            </w:tcBorders>
            <w:vAlign w:val="center"/>
          </w:tcPr>
          <w:p w14:paraId="6C62E2E8" w14:textId="77777777" w:rsidR="00D13E5B" w:rsidRPr="007B56ED" w:rsidRDefault="00D13E5B" w:rsidP="00D13E5B">
            <w:pPr>
              <w:widowControl/>
              <w:jc w:val="center"/>
              <w:rPr>
                <w:rFonts w:asciiTheme="minorEastAsia" w:hAnsiTheme="minorEastAsia" w:cs="新細明體"/>
                <w:kern w:val="0"/>
                <w:szCs w:val="24"/>
              </w:rPr>
            </w:pPr>
          </w:p>
        </w:tc>
        <w:tc>
          <w:tcPr>
            <w:tcW w:w="2976" w:type="dxa"/>
            <w:vMerge/>
            <w:tcBorders>
              <w:left w:val="nil"/>
              <w:bottom w:val="thickThinSmallGap" w:sz="24" w:space="0" w:color="auto"/>
              <w:right w:val="single" w:sz="4" w:space="0" w:color="auto"/>
            </w:tcBorders>
            <w:shd w:val="clear" w:color="auto" w:fill="auto"/>
          </w:tcPr>
          <w:p w14:paraId="28A7C9A8" w14:textId="77777777" w:rsidR="00D13E5B" w:rsidRPr="0013682A" w:rsidRDefault="00D13E5B" w:rsidP="00D13E5B">
            <w:pPr>
              <w:adjustRightInd w:val="0"/>
              <w:snapToGrid w:val="0"/>
              <w:spacing w:line="220" w:lineRule="exact"/>
              <w:ind w:left="252" w:rightChars="50" w:right="120" w:hangingChars="140" w:hanging="252"/>
              <w:jc w:val="both"/>
              <w:rPr>
                <w:rFonts w:asciiTheme="minorEastAsia" w:hAnsiTheme="minorEastAsia"/>
                <w:color w:val="FF0000"/>
                <w:sz w:val="18"/>
                <w:szCs w:val="18"/>
              </w:rPr>
            </w:pPr>
          </w:p>
        </w:tc>
        <w:tc>
          <w:tcPr>
            <w:tcW w:w="2835" w:type="dxa"/>
            <w:vMerge/>
            <w:tcBorders>
              <w:left w:val="nil"/>
              <w:bottom w:val="thickThinSmallGap" w:sz="24" w:space="0" w:color="auto"/>
              <w:right w:val="single" w:sz="4" w:space="0" w:color="auto"/>
            </w:tcBorders>
            <w:shd w:val="clear" w:color="auto" w:fill="auto"/>
          </w:tcPr>
          <w:p w14:paraId="47EFF0BF" w14:textId="77777777" w:rsidR="00D13E5B" w:rsidRPr="007B56ED" w:rsidRDefault="00D13E5B" w:rsidP="00D13E5B">
            <w:pPr>
              <w:rPr>
                <w:rFonts w:asciiTheme="minorEastAsia" w:hAnsiTheme="minorEastAsia"/>
                <w:sz w:val="18"/>
                <w:szCs w:val="18"/>
              </w:rPr>
            </w:pPr>
          </w:p>
        </w:tc>
        <w:tc>
          <w:tcPr>
            <w:tcW w:w="567" w:type="dxa"/>
            <w:vMerge/>
            <w:tcBorders>
              <w:left w:val="nil"/>
              <w:bottom w:val="thickThinSmallGap" w:sz="24" w:space="0" w:color="auto"/>
              <w:right w:val="single" w:sz="4" w:space="0" w:color="auto"/>
            </w:tcBorders>
            <w:shd w:val="clear" w:color="auto" w:fill="auto"/>
            <w:noWrap/>
            <w:vAlign w:val="center"/>
          </w:tcPr>
          <w:p w14:paraId="5AF3AA80" w14:textId="77777777" w:rsidR="00D13E5B" w:rsidRPr="007B56ED" w:rsidRDefault="00D13E5B" w:rsidP="00D13E5B">
            <w:pPr>
              <w:widowControl/>
              <w:rPr>
                <w:rFonts w:asciiTheme="minorEastAsia" w:hAnsiTheme="minorEastAsia" w:cs="新細明體"/>
                <w:kern w:val="0"/>
                <w:szCs w:val="24"/>
              </w:rPr>
            </w:pPr>
          </w:p>
        </w:tc>
        <w:tc>
          <w:tcPr>
            <w:tcW w:w="567" w:type="dxa"/>
            <w:vMerge/>
            <w:tcBorders>
              <w:left w:val="nil"/>
              <w:bottom w:val="thickThinSmallGap" w:sz="24" w:space="0" w:color="auto"/>
              <w:right w:val="single" w:sz="4" w:space="0" w:color="auto"/>
            </w:tcBorders>
            <w:shd w:val="clear" w:color="auto" w:fill="auto"/>
            <w:noWrap/>
            <w:vAlign w:val="center"/>
          </w:tcPr>
          <w:p w14:paraId="50E0C58B" w14:textId="77777777" w:rsidR="00D13E5B" w:rsidRPr="007B56ED" w:rsidRDefault="00D13E5B" w:rsidP="00D13E5B">
            <w:pPr>
              <w:widowControl/>
              <w:rPr>
                <w:rFonts w:asciiTheme="minorEastAsia" w:hAnsiTheme="minorEastAsia" w:cs="新細明體"/>
                <w:kern w:val="0"/>
                <w:szCs w:val="24"/>
              </w:rPr>
            </w:pPr>
          </w:p>
        </w:tc>
        <w:tc>
          <w:tcPr>
            <w:tcW w:w="868" w:type="dxa"/>
            <w:tcBorders>
              <w:top w:val="single" w:sz="4" w:space="0" w:color="auto"/>
              <w:left w:val="nil"/>
              <w:bottom w:val="thickThinSmallGap" w:sz="24" w:space="0" w:color="auto"/>
              <w:right w:val="thickThinSmallGap" w:sz="24" w:space="0" w:color="auto"/>
            </w:tcBorders>
            <w:shd w:val="clear" w:color="auto" w:fill="auto"/>
            <w:noWrap/>
            <w:vAlign w:val="center"/>
          </w:tcPr>
          <w:p w14:paraId="5A07458E" w14:textId="77777777" w:rsidR="00D13E5B" w:rsidRPr="007B56ED" w:rsidRDefault="00D13E5B" w:rsidP="00D13E5B">
            <w:pPr>
              <w:widowControl/>
              <w:rPr>
                <w:rFonts w:asciiTheme="minorEastAsia" w:hAnsiTheme="minorEastAsia" w:cs="新細明體"/>
                <w:kern w:val="0"/>
                <w:szCs w:val="24"/>
              </w:rPr>
            </w:pPr>
          </w:p>
        </w:tc>
      </w:tr>
    </w:tbl>
    <w:p w14:paraId="5636EAA7" w14:textId="009BE292" w:rsidR="00695254" w:rsidRPr="00860B0A" w:rsidRDefault="00695254" w:rsidP="00695254">
      <w:pPr>
        <w:tabs>
          <w:tab w:val="left" w:pos="14942"/>
        </w:tabs>
        <w:snapToGrid w:val="0"/>
        <w:ind w:leftChars="-43" w:left="428" w:hangingChars="265" w:hanging="531"/>
        <w:rPr>
          <w:rFonts w:ascii="標楷體" w:eastAsia="標楷體" w:hAnsi="標楷體"/>
          <w:b/>
          <w:sz w:val="20"/>
          <w:szCs w:val="20"/>
        </w:rPr>
      </w:pPr>
      <w:proofErr w:type="gramStart"/>
      <w:r w:rsidRPr="00860B0A">
        <w:rPr>
          <w:rFonts w:ascii="標楷體" w:eastAsia="標楷體" w:hAnsi="標楷體" w:hint="eastAsia"/>
          <w:b/>
          <w:sz w:val="20"/>
          <w:szCs w:val="20"/>
        </w:rPr>
        <w:t>註</w:t>
      </w:r>
      <w:proofErr w:type="gramEnd"/>
      <w:r w:rsidR="00CC3BE8">
        <w:rPr>
          <w:rFonts w:ascii="標楷體" w:eastAsia="標楷體" w:hAnsi="標楷體" w:hint="eastAsia"/>
          <w:b/>
          <w:sz w:val="20"/>
          <w:szCs w:val="20"/>
        </w:rPr>
        <w:t>1</w:t>
      </w:r>
      <w:r w:rsidRPr="00860B0A">
        <w:rPr>
          <w:rFonts w:ascii="標楷體" w:eastAsia="標楷體" w:hAnsi="標楷體" w:hint="eastAsia"/>
          <w:b/>
          <w:sz w:val="20"/>
          <w:szCs w:val="20"/>
        </w:rPr>
        <w:t>：申請人應視申請案</w:t>
      </w:r>
      <w:proofErr w:type="gramStart"/>
      <w:r w:rsidRPr="00860B0A">
        <w:rPr>
          <w:rFonts w:ascii="標楷體" w:eastAsia="標楷體" w:hAnsi="標楷體" w:hint="eastAsia"/>
          <w:b/>
          <w:sz w:val="20"/>
          <w:szCs w:val="20"/>
        </w:rPr>
        <w:t>性質依表列</w:t>
      </w:r>
      <w:proofErr w:type="gramEnd"/>
      <w:r w:rsidRPr="00860B0A">
        <w:rPr>
          <w:rFonts w:ascii="標楷體" w:eastAsia="標楷體" w:hAnsi="標楷體" w:hint="eastAsia"/>
          <w:b/>
          <w:sz w:val="20"/>
          <w:szCs w:val="20"/>
        </w:rPr>
        <w:t>檢討項目逐項檢討，</w:t>
      </w:r>
      <w:proofErr w:type="gramStart"/>
      <w:r w:rsidRPr="00860B0A">
        <w:rPr>
          <w:rFonts w:ascii="標楷體" w:eastAsia="標楷體" w:hAnsi="標楷體" w:hint="eastAsia"/>
          <w:b/>
          <w:sz w:val="20"/>
          <w:szCs w:val="20"/>
        </w:rPr>
        <w:t>併</w:t>
      </w:r>
      <w:proofErr w:type="gramEnd"/>
      <w:r w:rsidRPr="00860B0A">
        <w:rPr>
          <w:rFonts w:ascii="標楷體" w:eastAsia="標楷體" w:hAnsi="標楷體" w:hint="eastAsia"/>
          <w:b/>
          <w:sz w:val="20"/>
          <w:szCs w:val="20"/>
        </w:rPr>
        <w:t>於「檢討內容」欄中簡要說明，無須檢討項目</w:t>
      </w:r>
      <w:proofErr w:type="gramStart"/>
      <w:r w:rsidRPr="00860B0A">
        <w:rPr>
          <w:rFonts w:ascii="標楷體" w:eastAsia="標楷體" w:hAnsi="標楷體" w:hint="eastAsia"/>
          <w:b/>
          <w:sz w:val="20"/>
          <w:szCs w:val="20"/>
        </w:rPr>
        <w:t>亦請敘明</w:t>
      </w:r>
      <w:proofErr w:type="gramEnd"/>
      <w:r w:rsidRPr="00860B0A">
        <w:rPr>
          <w:rFonts w:ascii="標楷體" w:eastAsia="標楷體" w:hAnsi="標楷體" w:hint="eastAsia"/>
          <w:b/>
          <w:sz w:val="20"/>
          <w:szCs w:val="20"/>
        </w:rPr>
        <w:t>。</w:t>
      </w:r>
    </w:p>
    <w:p w14:paraId="6CC55B92" w14:textId="7F3C0094" w:rsidR="008B08B9" w:rsidRDefault="008B08B9" w:rsidP="00695254">
      <w:pPr>
        <w:tabs>
          <w:tab w:val="left" w:pos="14942"/>
        </w:tabs>
        <w:snapToGrid w:val="0"/>
        <w:ind w:leftChars="-43" w:left="427" w:hangingChars="265" w:hanging="530"/>
        <w:rPr>
          <w:rFonts w:ascii="標楷體" w:eastAsia="標楷體" w:hAnsi="標楷體"/>
          <w:sz w:val="20"/>
          <w:szCs w:val="20"/>
        </w:rPr>
      </w:pPr>
      <w:proofErr w:type="gramStart"/>
      <w:r>
        <w:rPr>
          <w:rFonts w:ascii="標楷體" w:eastAsia="標楷體" w:hAnsi="標楷體" w:hint="eastAsia"/>
          <w:sz w:val="20"/>
          <w:szCs w:val="20"/>
        </w:rPr>
        <w:t>註</w:t>
      </w:r>
      <w:proofErr w:type="gramEnd"/>
      <w:r w:rsidR="00CC3BE8">
        <w:rPr>
          <w:rFonts w:ascii="標楷體" w:eastAsia="標楷體" w:hAnsi="標楷體"/>
          <w:sz w:val="20"/>
          <w:szCs w:val="20"/>
        </w:rPr>
        <w:t>2</w:t>
      </w:r>
      <w:r w:rsidRPr="00860B0A">
        <w:rPr>
          <w:rFonts w:ascii="標楷體" w:eastAsia="標楷體" w:hAnsi="標楷體" w:hint="eastAsia"/>
          <w:sz w:val="20"/>
          <w:szCs w:val="20"/>
        </w:rPr>
        <w:t>：</w:t>
      </w:r>
      <w:r w:rsidR="00830CED" w:rsidRPr="00830CED">
        <w:rPr>
          <w:rFonts w:ascii="標楷體" w:eastAsia="標楷體" w:hAnsi="標楷體" w:hint="eastAsia"/>
          <w:sz w:val="20"/>
          <w:szCs w:val="20"/>
        </w:rPr>
        <w:t>園區景觀及建築物之設計、施工、構造及設備，依本園區開發計畫「景觀及建築規劃設計基準」管理，未規定事項，悉依《建築法》及其相關規定辦理。</w:t>
      </w:r>
    </w:p>
    <w:p w14:paraId="3BEF3576" w14:textId="1FABAAD1" w:rsidR="00CC3BE8" w:rsidRDefault="00CC3BE8" w:rsidP="00695254">
      <w:pPr>
        <w:tabs>
          <w:tab w:val="left" w:pos="14942"/>
        </w:tabs>
        <w:snapToGrid w:val="0"/>
        <w:ind w:leftChars="-43" w:left="427" w:hangingChars="265" w:hanging="530"/>
        <w:rPr>
          <w:rFonts w:ascii="標楷體" w:eastAsia="標楷體" w:hAnsi="標楷體"/>
          <w:sz w:val="20"/>
          <w:szCs w:val="20"/>
        </w:rPr>
      </w:pPr>
      <w:proofErr w:type="gramStart"/>
      <w:r>
        <w:rPr>
          <w:rFonts w:ascii="標楷體" w:eastAsia="標楷體" w:hAnsi="標楷體" w:hint="eastAsia"/>
          <w:sz w:val="20"/>
          <w:szCs w:val="20"/>
        </w:rPr>
        <w:t>註</w:t>
      </w:r>
      <w:proofErr w:type="gramEnd"/>
      <w:r>
        <w:rPr>
          <w:rFonts w:ascii="標楷體" w:eastAsia="標楷體" w:hAnsi="標楷體"/>
          <w:sz w:val="20"/>
          <w:szCs w:val="20"/>
        </w:rPr>
        <w:t>3</w:t>
      </w:r>
      <w:r w:rsidRPr="00860B0A">
        <w:rPr>
          <w:rFonts w:ascii="標楷體" w:eastAsia="標楷體" w:hAnsi="標楷體" w:hint="eastAsia"/>
          <w:sz w:val="20"/>
          <w:szCs w:val="20"/>
        </w:rPr>
        <w:t>：</w:t>
      </w:r>
      <w:r w:rsidRPr="00CC3BE8">
        <w:rPr>
          <w:rFonts w:ascii="標楷體" w:eastAsia="標楷體" w:hAnsi="標楷體" w:hint="eastAsia"/>
          <w:sz w:val="20"/>
          <w:szCs w:val="20"/>
        </w:rPr>
        <w:t>建築物之規劃設計應考量設施及設備之安全性，並設置災害防範及應變設備。</w:t>
      </w:r>
    </w:p>
    <w:p w14:paraId="001D517A" w14:textId="2B6CECEA" w:rsidR="00CC3BE8" w:rsidRDefault="00CC3BE8" w:rsidP="00CC3BE8">
      <w:pPr>
        <w:snapToGrid w:val="0"/>
        <w:ind w:leftChars="-43" w:left="427" w:hangingChars="265" w:hanging="530"/>
        <w:rPr>
          <w:rFonts w:ascii="標楷體" w:eastAsia="標楷體" w:hAnsi="標楷體"/>
          <w:sz w:val="20"/>
          <w:szCs w:val="20"/>
        </w:rPr>
      </w:pPr>
      <w:proofErr w:type="gramStart"/>
      <w:r>
        <w:rPr>
          <w:rFonts w:ascii="標楷體" w:eastAsia="標楷體" w:hAnsi="標楷體" w:hint="eastAsia"/>
          <w:sz w:val="20"/>
          <w:szCs w:val="20"/>
        </w:rPr>
        <w:t>註</w:t>
      </w:r>
      <w:proofErr w:type="gramEnd"/>
      <w:r>
        <w:rPr>
          <w:rFonts w:ascii="標楷體" w:eastAsia="標楷體" w:hAnsi="標楷體"/>
          <w:sz w:val="20"/>
          <w:szCs w:val="20"/>
        </w:rPr>
        <w:t>4</w:t>
      </w:r>
      <w:r w:rsidRPr="00860B0A">
        <w:rPr>
          <w:rFonts w:ascii="標楷體" w:eastAsia="標楷體" w:hAnsi="標楷體" w:hint="eastAsia"/>
          <w:sz w:val="20"/>
          <w:szCs w:val="20"/>
        </w:rPr>
        <w:t>：</w:t>
      </w:r>
      <w:r w:rsidRPr="00CC3BE8">
        <w:rPr>
          <w:rFonts w:ascii="標楷體" w:eastAsia="標楷體" w:hAnsi="標楷體" w:hint="eastAsia"/>
          <w:sz w:val="20"/>
          <w:szCs w:val="20"/>
        </w:rPr>
        <w:t>進駐廠商須提供建物高度</w:t>
      </w:r>
      <w:r w:rsidRPr="00CC3BE8">
        <w:rPr>
          <w:rFonts w:ascii="標楷體" w:eastAsia="標楷體" w:hAnsi="標楷體"/>
          <w:sz w:val="20"/>
          <w:szCs w:val="20"/>
        </w:rPr>
        <w:t>(</w:t>
      </w:r>
      <w:r w:rsidRPr="00CC3BE8">
        <w:rPr>
          <w:rFonts w:ascii="標楷體" w:eastAsia="標楷體" w:hAnsi="標楷體" w:hint="eastAsia"/>
          <w:sz w:val="20"/>
          <w:szCs w:val="20"/>
        </w:rPr>
        <w:t>含</w:t>
      </w:r>
      <w:proofErr w:type="gramStart"/>
      <w:r w:rsidRPr="00CC3BE8">
        <w:rPr>
          <w:rFonts w:ascii="標楷體" w:eastAsia="標楷體" w:hAnsi="標楷體" w:hint="eastAsia"/>
          <w:sz w:val="20"/>
          <w:szCs w:val="20"/>
        </w:rPr>
        <w:t>屋突、</w:t>
      </w:r>
      <w:proofErr w:type="gramEnd"/>
      <w:r w:rsidRPr="00CC3BE8">
        <w:rPr>
          <w:rFonts w:ascii="標楷體" w:eastAsia="標楷體" w:hAnsi="標楷體" w:hint="eastAsia"/>
          <w:sz w:val="20"/>
          <w:szCs w:val="20"/>
        </w:rPr>
        <w:t>水塔、避雷針、天線及其他雜項工程之總高度</w:t>
      </w:r>
      <w:r w:rsidRPr="00CC3BE8">
        <w:rPr>
          <w:rFonts w:ascii="標楷體" w:eastAsia="標楷體" w:hAnsi="標楷體"/>
          <w:sz w:val="20"/>
          <w:szCs w:val="20"/>
        </w:rPr>
        <w:t>)</w:t>
      </w:r>
      <w:r w:rsidRPr="00CC3BE8">
        <w:rPr>
          <w:rFonts w:ascii="標楷體" w:eastAsia="標楷體" w:hAnsi="標楷體" w:hint="eastAsia"/>
          <w:sz w:val="20"/>
          <w:szCs w:val="20"/>
        </w:rPr>
        <w:t>及基地高程等資料，送請交通部民用航空局查核，評估是否</w:t>
      </w:r>
      <w:proofErr w:type="gramStart"/>
      <w:r w:rsidRPr="00CC3BE8">
        <w:rPr>
          <w:rFonts w:ascii="標楷體" w:eastAsia="標楷體" w:hAnsi="標楷體" w:hint="eastAsia"/>
          <w:sz w:val="20"/>
          <w:szCs w:val="20"/>
        </w:rPr>
        <w:t>影響儀航程序</w:t>
      </w:r>
      <w:proofErr w:type="gramEnd"/>
      <w:r w:rsidRPr="00CC3BE8">
        <w:rPr>
          <w:rFonts w:ascii="標楷體" w:eastAsia="標楷體" w:hAnsi="標楷體" w:hint="eastAsia"/>
          <w:sz w:val="20"/>
          <w:szCs w:val="20"/>
        </w:rPr>
        <w:t>，並將查核結果納入建照執照申請文件。</w:t>
      </w:r>
    </w:p>
    <w:p w14:paraId="5DBAD2A0" w14:textId="741D0460" w:rsidR="00CC3BE8" w:rsidRDefault="00CC3BE8" w:rsidP="00695254">
      <w:pPr>
        <w:tabs>
          <w:tab w:val="left" w:pos="14942"/>
        </w:tabs>
        <w:snapToGrid w:val="0"/>
        <w:ind w:leftChars="-43" w:left="427" w:hangingChars="265" w:hanging="530"/>
        <w:rPr>
          <w:rFonts w:ascii="標楷體" w:eastAsia="標楷體" w:hAnsi="標楷體"/>
          <w:sz w:val="20"/>
          <w:szCs w:val="20"/>
        </w:rPr>
      </w:pPr>
      <w:proofErr w:type="gramStart"/>
      <w:r>
        <w:rPr>
          <w:rFonts w:ascii="標楷體" w:eastAsia="標楷體" w:hAnsi="標楷體" w:hint="eastAsia"/>
          <w:sz w:val="20"/>
          <w:szCs w:val="20"/>
        </w:rPr>
        <w:t>註</w:t>
      </w:r>
      <w:proofErr w:type="gramEnd"/>
      <w:r>
        <w:rPr>
          <w:rFonts w:ascii="標楷體" w:eastAsia="標楷體" w:hAnsi="標楷體"/>
          <w:sz w:val="20"/>
          <w:szCs w:val="20"/>
        </w:rPr>
        <w:t>5</w:t>
      </w:r>
      <w:r w:rsidRPr="00860B0A">
        <w:rPr>
          <w:rFonts w:ascii="標楷體" w:eastAsia="標楷體" w:hAnsi="標楷體" w:hint="eastAsia"/>
          <w:sz w:val="20"/>
          <w:szCs w:val="20"/>
        </w:rPr>
        <w:t>：</w:t>
      </w:r>
      <w:r w:rsidRPr="00CC3BE8">
        <w:rPr>
          <w:rFonts w:ascii="標楷體" w:eastAsia="標楷體" w:hAnsi="標楷體" w:hint="eastAsia"/>
          <w:sz w:val="20"/>
          <w:szCs w:val="20"/>
        </w:rPr>
        <w:t>申請建築之案件，其預審作業以書面審查為原則，如有爭議事項，得召開預審會議審查之。</w:t>
      </w:r>
    </w:p>
    <w:p w14:paraId="6A56F050" w14:textId="77777777" w:rsidR="00811226" w:rsidRPr="00695254" w:rsidRDefault="00811226" w:rsidP="00695254">
      <w:pPr>
        <w:ind w:leftChars="-59" w:left="69" w:hangingChars="88" w:hanging="211"/>
        <w:rPr>
          <w:rFonts w:asciiTheme="minorEastAsia" w:hAnsiTheme="minorEastAsia"/>
        </w:rPr>
      </w:pPr>
    </w:p>
    <w:sectPr w:rsidR="00811226" w:rsidRPr="00695254" w:rsidSect="0079533A">
      <w:headerReference w:type="even" r:id="rId8"/>
      <w:headerReference w:type="default" r:id="rId9"/>
      <w:footerReference w:type="even" r:id="rId10"/>
      <w:footerReference w:type="default" r:id="rId11"/>
      <w:headerReference w:type="first" r:id="rId12"/>
      <w:footerReference w:type="first" r:id="rId13"/>
      <w:pgSz w:w="11906" w:h="16838"/>
      <w:pgMar w:top="720" w:right="720" w:bottom="851" w:left="720" w:header="39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DD389" w14:textId="77777777" w:rsidR="00F94963" w:rsidRDefault="00F94963" w:rsidP="00F633AB">
      <w:r>
        <w:separator/>
      </w:r>
    </w:p>
  </w:endnote>
  <w:endnote w:type="continuationSeparator" w:id="0">
    <w:p w14:paraId="2B402F0A" w14:textId="77777777" w:rsidR="00F94963" w:rsidRDefault="00F94963" w:rsidP="00F63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ED262" w14:textId="77777777" w:rsidR="007F77F7" w:rsidRDefault="007F77F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7865F" w14:textId="4AD93C43" w:rsidR="00BD3202" w:rsidRDefault="00BD3202" w:rsidP="00F633AB">
    <w:pPr>
      <w:pStyle w:val="a5"/>
      <w:jc w:val="center"/>
    </w:pPr>
    <w:r w:rsidRPr="007F31ED">
      <w:rPr>
        <w:rFonts w:hint="eastAsia"/>
      </w:rPr>
      <w:t>嘉義</w:t>
    </w:r>
    <w:r>
      <w:rPr>
        <w:rFonts w:hint="eastAsia"/>
      </w:rPr>
      <w:t>園區</w:t>
    </w:r>
    <w:r>
      <w:rPr>
        <w:rFonts w:hint="eastAsia"/>
      </w:rPr>
      <w:t xml:space="preserve"> - </w:t>
    </w:r>
    <w:r>
      <w:fldChar w:fldCharType="begin"/>
    </w:r>
    <w:r>
      <w:instrText xml:space="preserve"> PAGE   \* MERGEFORMAT </w:instrText>
    </w:r>
    <w:r>
      <w:fldChar w:fldCharType="separate"/>
    </w:r>
    <w:r w:rsidR="007F77F7" w:rsidRPr="007F77F7">
      <w:rPr>
        <w:noProof/>
        <w:lang w:val="zh-TW"/>
      </w:rPr>
      <w:t>1</w:t>
    </w:r>
    <w:r>
      <w:rPr>
        <w:noProof/>
        <w:lang w:val="zh-TW"/>
      </w:rPr>
      <w:fldChar w:fldCharType="end"/>
    </w: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85CAE" w14:textId="77777777" w:rsidR="007F77F7" w:rsidRDefault="007F77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84AC5" w14:textId="77777777" w:rsidR="00F94963" w:rsidRDefault="00F94963" w:rsidP="00F633AB">
      <w:r>
        <w:separator/>
      </w:r>
    </w:p>
  </w:footnote>
  <w:footnote w:type="continuationSeparator" w:id="0">
    <w:p w14:paraId="25CAE11C" w14:textId="77777777" w:rsidR="00F94963" w:rsidRDefault="00F94963" w:rsidP="00F63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29712" w14:textId="77777777" w:rsidR="007F77F7" w:rsidRDefault="007F77F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91336" w14:textId="4A69D417" w:rsidR="00BD3202" w:rsidRDefault="00BD3202" w:rsidP="00857D7D">
    <w:pPr>
      <w:pStyle w:val="a3"/>
      <w:wordWrap w:val="0"/>
      <w:jc w:val="right"/>
    </w:pPr>
    <w:r w:rsidRPr="006D3912">
      <w:rPr>
        <w:rFonts w:ascii="Times New Roman" w:hAnsi="Times New Roman" w:cs="Times New Roman"/>
      </w:rPr>
      <w:t>11</w:t>
    </w:r>
    <w:r w:rsidR="003A1F6E">
      <w:rPr>
        <w:rFonts w:ascii="Times New Roman" w:hAnsi="Times New Roman" w:cs="Times New Roman" w:hint="eastAsia"/>
      </w:rPr>
      <w:t>3</w:t>
    </w:r>
    <w:r w:rsidRPr="006D3912">
      <w:rPr>
        <w:rFonts w:ascii="Times New Roman" w:hAnsi="Times New Roman" w:cs="Times New Roman"/>
      </w:rPr>
      <w:t>.0</w:t>
    </w:r>
    <w:r w:rsidR="007F77F7">
      <w:rPr>
        <w:rFonts w:ascii="Times New Roman" w:hAnsi="Times New Roman" w:cs="Times New Roman" w:hint="eastAsia"/>
      </w:rPr>
      <w:t>7</w:t>
    </w:r>
    <w:r w:rsidRPr="006D3912">
      <w:rPr>
        <w:rFonts w:ascii="Times New Roman" w:hAnsi="Times New Roman" w:cs="Times New Roman"/>
      </w:rPr>
      <w:t>.</w:t>
    </w:r>
    <w:r w:rsidR="003A1F6E">
      <w:rPr>
        <w:rFonts w:ascii="Times New Roman" w:hAnsi="Times New Roman" w:cs="Times New Roman" w:hint="eastAsia"/>
      </w:rPr>
      <w:t>1</w:t>
    </w:r>
    <w:r w:rsidR="007F77F7">
      <w:rPr>
        <w:rFonts w:ascii="Times New Roman" w:hAnsi="Times New Roman" w:cs="Times New Roman" w:hint="eastAsia"/>
      </w:rPr>
      <w:t>0</w:t>
    </w:r>
    <w:bookmarkStart w:id="0" w:name="_GoBack"/>
    <w:bookmarkEnd w:id="0"/>
    <w:r w:rsidRPr="006D3912">
      <w:rPr>
        <w:rFonts w:ascii="Times New Roman" w:hAnsi="Times New Roman" w:cs="Times New Roman"/>
      </w:rPr>
      <w:t xml:space="preserve"> </w:t>
    </w:r>
    <w:r>
      <w:rPr>
        <w:rFonts w:hint="eastAsia"/>
      </w:rPr>
      <w:t>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B571E" w14:textId="77777777" w:rsidR="007F77F7" w:rsidRDefault="007F77F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628D6"/>
    <w:multiLevelType w:val="hybridMultilevel"/>
    <w:tmpl w:val="9DC2ADE2"/>
    <w:lvl w:ilvl="0" w:tplc="22C0948E">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0DD1662"/>
    <w:multiLevelType w:val="hybridMultilevel"/>
    <w:tmpl w:val="C9F0A0B2"/>
    <w:lvl w:ilvl="0" w:tplc="7FC4E8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DF035E4"/>
    <w:multiLevelType w:val="hybridMultilevel"/>
    <w:tmpl w:val="A78C3E58"/>
    <w:lvl w:ilvl="0" w:tplc="C11C08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CAC00AA"/>
    <w:multiLevelType w:val="hybridMultilevel"/>
    <w:tmpl w:val="BCAE0ABC"/>
    <w:lvl w:ilvl="0" w:tplc="8CF64BD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DAF344A"/>
    <w:multiLevelType w:val="hybridMultilevel"/>
    <w:tmpl w:val="BF9A20A2"/>
    <w:lvl w:ilvl="0" w:tplc="EB4E9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226"/>
    <w:rsid w:val="00000EDA"/>
    <w:rsid w:val="00005A5E"/>
    <w:rsid w:val="000175FD"/>
    <w:rsid w:val="0002678C"/>
    <w:rsid w:val="00056C22"/>
    <w:rsid w:val="000774F9"/>
    <w:rsid w:val="000820AE"/>
    <w:rsid w:val="000836A6"/>
    <w:rsid w:val="00092A1A"/>
    <w:rsid w:val="000B0631"/>
    <w:rsid w:val="000B1A91"/>
    <w:rsid w:val="000B649A"/>
    <w:rsid w:val="000E6A81"/>
    <w:rsid w:val="000F3837"/>
    <w:rsid w:val="00103AA8"/>
    <w:rsid w:val="00111F60"/>
    <w:rsid w:val="0013682A"/>
    <w:rsid w:val="001455F9"/>
    <w:rsid w:val="002010AB"/>
    <w:rsid w:val="002038AD"/>
    <w:rsid w:val="00216061"/>
    <w:rsid w:val="00227D44"/>
    <w:rsid w:val="0025303E"/>
    <w:rsid w:val="002770DB"/>
    <w:rsid w:val="002908EB"/>
    <w:rsid w:val="0029448B"/>
    <w:rsid w:val="002C4CE2"/>
    <w:rsid w:val="002C73D5"/>
    <w:rsid w:val="002E4B15"/>
    <w:rsid w:val="00305D64"/>
    <w:rsid w:val="00333CE6"/>
    <w:rsid w:val="0033492F"/>
    <w:rsid w:val="00352D3C"/>
    <w:rsid w:val="003729F3"/>
    <w:rsid w:val="003970BB"/>
    <w:rsid w:val="003A1F6E"/>
    <w:rsid w:val="003C70C2"/>
    <w:rsid w:val="003D7B50"/>
    <w:rsid w:val="003E3830"/>
    <w:rsid w:val="003E4E18"/>
    <w:rsid w:val="0042255D"/>
    <w:rsid w:val="004238A1"/>
    <w:rsid w:val="0045289B"/>
    <w:rsid w:val="00481AC2"/>
    <w:rsid w:val="004845A0"/>
    <w:rsid w:val="004A0311"/>
    <w:rsid w:val="004A600C"/>
    <w:rsid w:val="004A7764"/>
    <w:rsid w:val="004D0CD4"/>
    <w:rsid w:val="00542AAF"/>
    <w:rsid w:val="00552B05"/>
    <w:rsid w:val="005548BE"/>
    <w:rsid w:val="00583CC8"/>
    <w:rsid w:val="005864AB"/>
    <w:rsid w:val="005C5503"/>
    <w:rsid w:val="005E6AC8"/>
    <w:rsid w:val="005E7A11"/>
    <w:rsid w:val="005F7024"/>
    <w:rsid w:val="0060599B"/>
    <w:rsid w:val="00610268"/>
    <w:rsid w:val="00624460"/>
    <w:rsid w:val="006244AB"/>
    <w:rsid w:val="00655D28"/>
    <w:rsid w:val="00684680"/>
    <w:rsid w:val="00695254"/>
    <w:rsid w:val="006C033D"/>
    <w:rsid w:val="006C2A17"/>
    <w:rsid w:val="006D3912"/>
    <w:rsid w:val="006D7512"/>
    <w:rsid w:val="006E12C6"/>
    <w:rsid w:val="006E6C3B"/>
    <w:rsid w:val="006F284C"/>
    <w:rsid w:val="006F4D1F"/>
    <w:rsid w:val="007115BE"/>
    <w:rsid w:val="00713D52"/>
    <w:rsid w:val="00716C4A"/>
    <w:rsid w:val="007250E6"/>
    <w:rsid w:val="00746C3C"/>
    <w:rsid w:val="007735BC"/>
    <w:rsid w:val="0079533A"/>
    <w:rsid w:val="007A3AF6"/>
    <w:rsid w:val="007A4B9D"/>
    <w:rsid w:val="007B56ED"/>
    <w:rsid w:val="007F31ED"/>
    <w:rsid w:val="007F46F9"/>
    <w:rsid w:val="007F77F7"/>
    <w:rsid w:val="00810930"/>
    <w:rsid w:val="00811226"/>
    <w:rsid w:val="00821C5F"/>
    <w:rsid w:val="00830CED"/>
    <w:rsid w:val="00857D7D"/>
    <w:rsid w:val="00892FFC"/>
    <w:rsid w:val="008B08B9"/>
    <w:rsid w:val="008C67D1"/>
    <w:rsid w:val="008D32F5"/>
    <w:rsid w:val="008E58B3"/>
    <w:rsid w:val="00903317"/>
    <w:rsid w:val="00972991"/>
    <w:rsid w:val="00981C3B"/>
    <w:rsid w:val="00993591"/>
    <w:rsid w:val="009C719B"/>
    <w:rsid w:val="00A07E9C"/>
    <w:rsid w:val="00A148DE"/>
    <w:rsid w:val="00A2058B"/>
    <w:rsid w:val="00A2778C"/>
    <w:rsid w:val="00A278D7"/>
    <w:rsid w:val="00A37BC8"/>
    <w:rsid w:val="00A57BF2"/>
    <w:rsid w:val="00A6002E"/>
    <w:rsid w:val="00A7075B"/>
    <w:rsid w:val="00AC4E5C"/>
    <w:rsid w:val="00AD2471"/>
    <w:rsid w:val="00AD37E1"/>
    <w:rsid w:val="00B50857"/>
    <w:rsid w:val="00B702F9"/>
    <w:rsid w:val="00B70F50"/>
    <w:rsid w:val="00B96DE3"/>
    <w:rsid w:val="00BA10CA"/>
    <w:rsid w:val="00BA6A0E"/>
    <w:rsid w:val="00BD3202"/>
    <w:rsid w:val="00BD707D"/>
    <w:rsid w:val="00BF6B6A"/>
    <w:rsid w:val="00C02D2F"/>
    <w:rsid w:val="00C05D4C"/>
    <w:rsid w:val="00C11436"/>
    <w:rsid w:val="00C305C1"/>
    <w:rsid w:val="00C57EBA"/>
    <w:rsid w:val="00CC3BE8"/>
    <w:rsid w:val="00CF034F"/>
    <w:rsid w:val="00CF2E0E"/>
    <w:rsid w:val="00D103E2"/>
    <w:rsid w:val="00D13E5B"/>
    <w:rsid w:val="00D15F40"/>
    <w:rsid w:val="00D224EF"/>
    <w:rsid w:val="00D314AE"/>
    <w:rsid w:val="00D3767E"/>
    <w:rsid w:val="00D410AC"/>
    <w:rsid w:val="00D64A2D"/>
    <w:rsid w:val="00D64A65"/>
    <w:rsid w:val="00DA6DF1"/>
    <w:rsid w:val="00DC5999"/>
    <w:rsid w:val="00DD3C20"/>
    <w:rsid w:val="00E059EE"/>
    <w:rsid w:val="00E17689"/>
    <w:rsid w:val="00E42670"/>
    <w:rsid w:val="00E44421"/>
    <w:rsid w:val="00E452E7"/>
    <w:rsid w:val="00EC547C"/>
    <w:rsid w:val="00EC6877"/>
    <w:rsid w:val="00ED4947"/>
    <w:rsid w:val="00F1304D"/>
    <w:rsid w:val="00F45109"/>
    <w:rsid w:val="00F50BE7"/>
    <w:rsid w:val="00F633AB"/>
    <w:rsid w:val="00F85E22"/>
    <w:rsid w:val="00F94963"/>
    <w:rsid w:val="00FA5FFA"/>
    <w:rsid w:val="00FC6332"/>
    <w:rsid w:val="00FE5F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1011A"/>
  <w15:docId w15:val="{2D73A94F-6204-44E1-856C-2F8AC2CED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BC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33AB"/>
    <w:pPr>
      <w:tabs>
        <w:tab w:val="center" w:pos="4153"/>
        <w:tab w:val="right" w:pos="8306"/>
      </w:tabs>
      <w:snapToGrid w:val="0"/>
    </w:pPr>
    <w:rPr>
      <w:sz w:val="20"/>
      <w:szCs w:val="20"/>
    </w:rPr>
  </w:style>
  <w:style w:type="character" w:customStyle="1" w:styleId="a4">
    <w:name w:val="頁首 字元"/>
    <w:basedOn w:val="a0"/>
    <w:link w:val="a3"/>
    <w:uiPriority w:val="99"/>
    <w:rsid w:val="00F633AB"/>
    <w:rPr>
      <w:sz w:val="20"/>
      <w:szCs w:val="20"/>
    </w:rPr>
  </w:style>
  <w:style w:type="paragraph" w:styleId="a5">
    <w:name w:val="footer"/>
    <w:basedOn w:val="a"/>
    <w:link w:val="a6"/>
    <w:uiPriority w:val="99"/>
    <w:unhideWhenUsed/>
    <w:rsid w:val="00F633AB"/>
    <w:pPr>
      <w:tabs>
        <w:tab w:val="center" w:pos="4153"/>
        <w:tab w:val="right" w:pos="8306"/>
      </w:tabs>
      <w:snapToGrid w:val="0"/>
    </w:pPr>
    <w:rPr>
      <w:sz w:val="20"/>
      <w:szCs w:val="20"/>
    </w:rPr>
  </w:style>
  <w:style w:type="character" w:customStyle="1" w:styleId="a6">
    <w:name w:val="頁尾 字元"/>
    <w:basedOn w:val="a0"/>
    <w:link w:val="a5"/>
    <w:uiPriority w:val="99"/>
    <w:rsid w:val="00F633AB"/>
    <w:rPr>
      <w:sz w:val="20"/>
      <w:szCs w:val="20"/>
    </w:rPr>
  </w:style>
  <w:style w:type="paragraph" w:styleId="a7">
    <w:name w:val="Balloon Text"/>
    <w:basedOn w:val="a"/>
    <w:link w:val="a8"/>
    <w:uiPriority w:val="99"/>
    <w:semiHidden/>
    <w:unhideWhenUsed/>
    <w:rsid w:val="003E4E1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E4E18"/>
    <w:rPr>
      <w:rFonts w:asciiTheme="majorHAnsi" w:eastAsiaTheme="majorEastAsia" w:hAnsiTheme="majorHAnsi" w:cstheme="majorBidi"/>
      <w:sz w:val="18"/>
      <w:szCs w:val="18"/>
    </w:rPr>
  </w:style>
  <w:style w:type="paragraph" w:styleId="a9">
    <w:name w:val="List Paragraph"/>
    <w:basedOn w:val="a"/>
    <w:uiPriority w:val="34"/>
    <w:qFormat/>
    <w:rsid w:val="003C70C2"/>
    <w:pPr>
      <w:ind w:leftChars="200" w:left="480"/>
    </w:pPr>
  </w:style>
  <w:style w:type="character" w:styleId="aa">
    <w:name w:val="annotation reference"/>
    <w:basedOn w:val="a0"/>
    <w:uiPriority w:val="99"/>
    <w:semiHidden/>
    <w:unhideWhenUsed/>
    <w:rsid w:val="009C719B"/>
    <w:rPr>
      <w:sz w:val="18"/>
      <w:szCs w:val="18"/>
    </w:rPr>
  </w:style>
  <w:style w:type="paragraph" w:styleId="ab">
    <w:name w:val="annotation text"/>
    <w:basedOn w:val="a"/>
    <w:link w:val="ac"/>
    <w:uiPriority w:val="99"/>
    <w:semiHidden/>
    <w:unhideWhenUsed/>
    <w:rsid w:val="009C719B"/>
  </w:style>
  <w:style w:type="character" w:customStyle="1" w:styleId="ac">
    <w:name w:val="註解文字 字元"/>
    <w:basedOn w:val="a0"/>
    <w:link w:val="ab"/>
    <w:uiPriority w:val="99"/>
    <w:semiHidden/>
    <w:rsid w:val="009C719B"/>
  </w:style>
  <w:style w:type="paragraph" w:styleId="ad">
    <w:name w:val="annotation subject"/>
    <w:basedOn w:val="ab"/>
    <w:next w:val="ab"/>
    <w:link w:val="ae"/>
    <w:uiPriority w:val="99"/>
    <w:semiHidden/>
    <w:unhideWhenUsed/>
    <w:rsid w:val="009C719B"/>
    <w:rPr>
      <w:b/>
      <w:bCs/>
    </w:rPr>
  </w:style>
  <w:style w:type="character" w:customStyle="1" w:styleId="ae">
    <w:name w:val="註解主旨 字元"/>
    <w:basedOn w:val="ac"/>
    <w:link w:val="ad"/>
    <w:uiPriority w:val="99"/>
    <w:semiHidden/>
    <w:rsid w:val="009C71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60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CBF1E-CC49-4A69-BEAF-E3F517FE4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9</Pages>
  <Words>1164</Words>
  <Characters>6637</Characters>
  <Application>Microsoft Office Word</Application>
  <DocSecurity>0</DocSecurity>
  <Lines>55</Lines>
  <Paragraphs>15</Paragraphs>
  <ScaleCrop>false</ScaleCrop>
  <Company>STSIPA</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南部科學工業園區 - 高雄園區  土地使用分區管制資料表</dc:title>
  <dc:subject>南部科學工業園區 - 高雄園區  土地使用分區管制資料表</dc:subject>
  <dc:creator>A27030000G</dc:creator>
  <cp:keywords>南部科學工業園區 - 高雄園區  土地使用分區管制資料表</cp:keywords>
  <cp:lastModifiedBy>蔡仲苓</cp:lastModifiedBy>
  <cp:revision>6</cp:revision>
  <dcterms:created xsi:type="dcterms:W3CDTF">2024-07-19T03:24:00Z</dcterms:created>
  <dcterms:modified xsi:type="dcterms:W3CDTF">2024-07-22T03:30:00Z</dcterms:modified>
  <cp:category>6Z0</cp:category>
</cp:coreProperties>
</file>